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Y="157"/>
        <w:tblW w:w="9356"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79"/>
      </w:tblGrid>
      <w:tr w:rsidR="00685711" w14:paraId="31344595" w14:textId="77777777" w:rsidTr="00643374">
        <w:trPr>
          <w:trHeight w:val="566"/>
        </w:trPr>
        <w:tc>
          <w:tcPr>
            <w:tcW w:w="2977" w:type="dxa"/>
          </w:tcPr>
          <w:p w14:paraId="0DA06798" w14:textId="63592FC3" w:rsidR="00685711" w:rsidRPr="00DF225D" w:rsidRDefault="006758AC" w:rsidP="00DA16DE">
            <w:pPr>
              <w:keepLines/>
              <w:ind w:right="-843"/>
              <w:rPr>
                <w:rFonts w:ascii="Georgia" w:hAnsi="Georgia"/>
                <w:b/>
                <w:sz w:val="24"/>
                <w:szCs w:val="24"/>
              </w:rPr>
            </w:pPr>
            <w:r w:rsidRPr="00DF225D">
              <w:rPr>
                <w:rFonts w:ascii="Georgia" w:hAnsi="Georgia"/>
                <w:b/>
                <w:sz w:val="24"/>
                <w:szCs w:val="24"/>
              </w:rPr>
              <w:t>ΤΕΧΝΙΚΗ</w:t>
            </w:r>
            <w:r w:rsidR="00685711" w:rsidRPr="00DF225D">
              <w:rPr>
                <w:rFonts w:ascii="Georgia" w:hAnsi="Georgia"/>
                <w:b/>
                <w:sz w:val="24"/>
                <w:szCs w:val="24"/>
              </w:rPr>
              <w:t xml:space="preserve"> ΕΓΚΥΚΛΙΟΣ</w:t>
            </w:r>
          </w:p>
        </w:tc>
        <w:tc>
          <w:tcPr>
            <w:tcW w:w="6379" w:type="dxa"/>
          </w:tcPr>
          <w:p w14:paraId="5DB2D8CE" w14:textId="425004E4" w:rsidR="00685711" w:rsidRPr="00DF225D" w:rsidRDefault="001A2540" w:rsidP="006758AC">
            <w:pPr>
              <w:keepLines/>
              <w:ind w:right="-843"/>
              <w:rPr>
                <w:rFonts w:ascii="Georgia" w:hAnsi="Georgia"/>
                <w:b/>
                <w:sz w:val="24"/>
                <w:szCs w:val="24"/>
              </w:rPr>
            </w:pPr>
            <w:r>
              <w:rPr>
                <w:rFonts w:ascii="Georgia" w:hAnsi="Georgia"/>
                <w:b/>
                <w:sz w:val="24"/>
                <w:szCs w:val="24"/>
                <w:lang w:val="en-US"/>
              </w:rPr>
              <w:t>2</w:t>
            </w:r>
            <w:r w:rsidR="002E0E00" w:rsidRPr="00DF225D">
              <w:rPr>
                <w:rFonts w:ascii="Georgia" w:hAnsi="Georgia"/>
                <w:b/>
                <w:sz w:val="24"/>
                <w:szCs w:val="24"/>
              </w:rPr>
              <w:t>/2017</w:t>
            </w:r>
            <w:r w:rsidR="00685711" w:rsidRPr="00DF225D">
              <w:rPr>
                <w:rFonts w:ascii="Georgia" w:hAnsi="Georgia"/>
                <w:b/>
                <w:sz w:val="24"/>
                <w:szCs w:val="24"/>
              </w:rPr>
              <w:t xml:space="preserve"> (</w:t>
            </w:r>
            <w:r w:rsidR="006758AC" w:rsidRPr="00DF225D">
              <w:rPr>
                <w:rFonts w:ascii="Georgia" w:hAnsi="Georgia"/>
                <w:b/>
                <w:sz w:val="24"/>
                <w:szCs w:val="24"/>
              </w:rPr>
              <w:t>Τ</w:t>
            </w:r>
            <w:r w:rsidR="00685711" w:rsidRPr="00DF225D">
              <w:rPr>
                <w:rFonts w:ascii="Georgia" w:hAnsi="Georgia"/>
                <w:b/>
                <w:sz w:val="24"/>
                <w:szCs w:val="24"/>
              </w:rPr>
              <w:t xml:space="preserve">Ε </w:t>
            </w:r>
            <w:r>
              <w:rPr>
                <w:rFonts w:ascii="Georgia" w:hAnsi="Georgia"/>
                <w:b/>
                <w:sz w:val="24"/>
                <w:szCs w:val="24"/>
                <w:lang w:val="en-US"/>
              </w:rPr>
              <w:t>2</w:t>
            </w:r>
            <w:r w:rsidR="00685711" w:rsidRPr="00DF225D">
              <w:rPr>
                <w:rFonts w:ascii="Georgia" w:hAnsi="Georgia"/>
                <w:b/>
                <w:sz w:val="24"/>
                <w:szCs w:val="24"/>
              </w:rPr>
              <w:t>_201</w:t>
            </w:r>
            <w:r w:rsidR="002E0E00" w:rsidRPr="00DF225D">
              <w:rPr>
                <w:rFonts w:ascii="Georgia" w:hAnsi="Georgia"/>
                <w:b/>
                <w:sz w:val="24"/>
                <w:szCs w:val="24"/>
              </w:rPr>
              <w:t>7</w:t>
            </w:r>
            <w:r w:rsidR="00685711" w:rsidRPr="00DF225D">
              <w:rPr>
                <w:rFonts w:ascii="Georgia" w:hAnsi="Georgia"/>
                <w:b/>
                <w:sz w:val="24"/>
                <w:szCs w:val="24"/>
              </w:rPr>
              <w:t>)</w:t>
            </w:r>
          </w:p>
        </w:tc>
      </w:tr>
      <w:tr w:rsidR="00685711" w14:paraId="64FBBF8D" w14:textId="77777777" w:rsidTr="00643374">
        <w:trPr>
          <w:trHeight w:val="574"/>
        </w:trPr>
        <w:tc>
          <w:tcPr>
            <w:tcW w:w="2977" w:type="dxa"/>
          </w:tcPr>
          <w:p w14:paraId="3D5E2A70" w14:textId="77777777" w:rsidR="00685711" w:rsidRPr="00DF225D" w:rsidRDefault="00685711" w:rsidP="00DA16DE">
            <w:pPr>
              <w:keepLines/>
              <w:ind w:right="-843"/>
              <w:rPr>
                <w:rFonts w:ascii="Georgia" w:hAnsi="Georgia"/>
                <w:b/>
                <w:sz w:val="24"/>
                <w:szCs w:val="24"/>
              </w:rPr>
            </w:pPr>
            <w:r w:rsidRPr="00DF225D">
              <w:rPr>
                <w:rFonts w:ascii="Georgia" w:hAnsi="Georgia"/>
                <w:b/>
                <w:sz w:val="24"/>
                <w:szCs w:val="24"/>
              </w:rPr>
              <w:t>Προς:</w:t>
            </w:r>
            <w:r w:rsidRPr="00DF225D">
              <w:rPr>
                <w:rFonts w:ascii="Georgia" w:hAnsi="Georgia"/>
                <w:b/>
                <w:sz w:val="24"/>
                <w:szCs w:val="24"/>
              </w:rPr>
              <w:tab/>
            </w:r>
          </w:p>
        </w:tc>
        <w:tc>
          <w:tcPr>
            <w:tcW w:w="6379" w:type="dxa"/>
          </w:tcPr>
          <w:p w14:paraId="608EE533" w14:textId="77777777" w:rsidR="00685711" w:rsidRPr="00DF225D" w:rsidRDefault="00685711" w:rsidP="00DA16DE">
            <w:pPr>
              <w:keepLines/>
              <w:ind w:right="-843"/>
              <w:rPr>
                <w:rFonts w:ascii="Georgia" w:hAnsi="Georgia"/>
                <w:b/>
                <w:sz w:val="24"/>
                <w:szCs w:val="24"/>
              </w:rPr>
            </w:pPr>
            <w:r w:rsidRPr="00DF225D">
              <w:rPr>
                <w:rFonts w:ascii="Georgia" w:hAnsi="Georgia"/>
                <w:b/>
                <w:sz w:val="24"/>
                <w:szCs w:val="24"/>
              </w:rPr>
              <w:t>Όλα τα Μέλη του Συνδέσμου</w:t>
            </w:r>
          </w:p>
        </w:tc>
      </w:tr>
      <w:tr w:rsidR="00FF1AD4" w14:paraId="211FD944" w14:textId="77777777" w:rsidTr="00643374">
        <w:trPr>
          <w:trHeight w:val="568"/>
        </w:trPr>
        <w:tc>
          <w:tcPr>
            <w:tcW w:w="2977" w:type="dxa"/>
          </w:tcPr>
          <w:p w14:paraId="462C1890" w14:textId="140C0B24" w:rsidR="00FF1AD4" w:rsidRPr="00DF225D" w:rsidRDefault="00FF1AD4" w:rsidP="00DA16DE">
            <w:pPr>
              <w:keepLines/>
              <w:ind w:right="-843"/>
              <w:rPr>
                <w:rFonts w:ascii="Georgia" w:hAnsi="Georgia"/>
                <w:b/>
                <w:sz w:val="24"/>
                <w:szCs w:val="24"/>
              </w:rPr>
            </w:pPr>
            <w:r w:rsidRPr="00DF225D">
              <w:rPr>
                <w:rFonts w:ascii="Georgia" w:hAnsi="Georgia"/>
                <w:b/>
                <w:sz w:val="24"/>
                <w:szCs w:val="24"/>
              </w:rPr>
              <w:t>Από:</w:t>
            </w:r>
          </w:p>
        </w:tc>
        <w:tc>
          <w:tcPr>
            <w:tcW w:w="6379" w:type="dxa"/>
          </w:tcPr>
          <w:p w14:paraId="24B72554" w14:textId="1821FA33" w:rsidR="00FF1AD4" w:rsidRPr="00DF225D" w:rsidRDefault="00D54426" w:rsidP="006758AC">
            <w:pPr>
              <w:keepLines/>
              <w:ind w:right="-843"/>
              <w:rPr>
                <w:rFonts w:ascii="Georgia" w:hAnsi="Georgia"/>
                <w:b/>
                <w:sz w:val="24"/>
                <w:szCs w:val="24"/>
              </w:rPr>
            </w:pPr>
            <w:r w:rsidRPr="00DF225D">
              <w:rPr>
                <w:rFonts w:ascii="Georgia" w:hAnsi="Georgia"/>
                <w:b/>
                <w:sz w:val="24"/>
                <w:szCs w:val="24"/>
              </w:rPr>
              <w:t xml:space="preserve">Επιτροπή </w:t>
            </w:r>
            <w:r w:rsidR="002E0E00" w:rsidRPr="00DF225D">
              <w:rPr>
                <w:rFonts w:ascii="Georgia" w:hAnsi="Georgia"/>
                <w:b/>
                <w:sz w:val="24"/>
                <w:szCs w:val="24"/>
              </w:rPr>
              <w:t>Ελεγκτικών</w:t>
            </w:r>
            <w:r w:rsidRPr="00DF225D">
              <w:rPr>
                <w:rFonts w:ascii="Georgia" w:hAnsi="Georgia"/>
                <w:b/>
                <w:sz w:val="24"/>
                <w:szCs w:val="24"/>
              </w:rPr>
              <w:t xml:space="preserve"> Προτύπων</w:t>
            </w:r>
          </w:p>
        </w:tc>
      </w:tr>
      <w:tr w:rsidR="00685711" w14:paraId="2AF6C43C" w14:textId="77777777" w:rsidTr="00643374">
        <w:trPr>
          <w:trHeight w:val="568"/>
        </w:trPr>
        <w:tc>
          <w:tcPr>
            <w:tcW w:w="2977" w:type="dxa"/>
          </w:tcPr>
          <w:p w14:paraId="28F05EE3" w14:textId="77777777" w:rsidR="00685711" w:rsidRPr="00DF225D" w:rsidRDefault="00685711" w:rsidP="00DA16DE">
            <w:pPr>
              <w:keepLines/>
              <w:ind w:right="-843"/>
              <w:rPr>
                <w:rFonts w:ascii="Georgia" w:hAnsi="Georgia"/>
                <w:b/>
                <w:sz w:val="24"/>
                <w:szCs w:val="24"/>
              </w:rPr>
            </w:pPr>
            <w:r w:rsidRPr="00DF225D">
              <w:rPr>
                <w:rFonts w:ascii="Georgia" w:hAnsi="Georgia"/>
                <w:b/>
                <w:sz w:val="24"/>
                <w:szCs w:val="24"/>
              </w:rPr>
              <w:t>Ημερομηνία:</w:t>
            </w:r>
          </w:p>
        </w:tc>
        <w:tc>
          <w:tcPr>
            <w:tcW w:w="6379" w:type="dxa"/>
          </w:tcPr>
          <w:p w14:paraId="2874FC10" w14:textId="31C1F777" w:rsidR="00685711" w:rsidRPr="00DF225D" w:rsidRDefault="001A2540" w:rsidP="006758AC">
            <w:pPr>
              <w:keepLines/>
              <w:ind w:right="-843"/>
              <w:rPr>
                <w:rFonts w:ascii="Georgia" w:hAnsi="Georgia"/>
                <w:b/>
                <w:sz w:val="24"/>
                <w:szCs w:val="24"/>
              </w:rPr>
            </w:pPr>
            <w:r>
              <w:rPr>
                <w:rFonts w:ascii="Georgia" w:hAnsi="Georgia"/>
                <w:b/>
                <w:sz w:val="24"/>
                <w:szCs w:val="24"/>
                <w:lang w:val="en-US"/>
              </w:rPr>
              <w:t xml:space="preserve">9 </w:t>
            </w:r>
            <w:r>
              <w:rPr>
                <w:rFonts w:ascii="Georgia" w:hAnsi="Georgia"/>
                <w:b/>
                <w:sz w:val="24"/>
                <w:szCs w:val="24"/>
              </w:rPr>
              <w:t>Μαΐου 2017</w:t>
            </w:r>
          </w:p>
        </w:tc>
      </w:tr>
      <w:tr w:rsidR="00685711" w14:paraId="643BA9C9" w14:textId="77777777" w:rsidTr="00643374">
        <w:trPr>
          <w:trHeight w:val="1121"/>
        </w:trPr>
        <w:tc>
          <w:tcPr>
            <w:tcW w:w="2977" w:type="dxa"/>
          </w:tcPr>
          <w:p w14:paraId="57D30424" w14:textId="77777777" w:rsidR="00685711" w:rsidRPr="00DF225D" w:rsidRDefault="00685711" w:rsidP="00DA16DE">
            <w:pPr>
              <w:keepLines/>
              <w:ind w:right="-843"/>
              <w:rPr>
                <w:rFonts w:ascii="Georgia" w:hAnsi="Georgia"/>
                <w:b/>
                <w:sz w:val="24"/>
                <w:szCs w:val="24"/>
              </w:rPr>
            </w:pPr>
            <w:r w:rsidRPr="00DF225D">
              <w:rPr>
                <w:rFonts w:ascii="Georgia" w:hAnsi="Georgia"/>
                <w:b/>
                <w:sz w:val="24"/>
                <w:szCs w:val="24"/>
              </w:rPr>
              <w:t>Θέμα:</w:t>
            </w:r>
          </w:p>
        </w:tc>
        <w:tc>
          <w:tcPr>
            <w:tcW w:w="6379" w:type="dxa"/>
          </w:tcPr>
          <w:p w14:paraId="5552CAD1" w14:textId="3B7617A0" w:rsidR="0059471A" w:rsidRPr="00DF225D" w:rsidRDefault="008D10FE" w:rsidP="00532E11">
            <w:pPr>
              <w:keepLines/>
              <w:ind w:right="-104"/>
              <w:rPr>
                <w:rFonts w:ascii="Georgia" w:hAnsi="Georgia"/>
                <w:b/>
                <w:sz w:val="28"/>
                <w:szCs w:val="24"/>
                <w:u w:val="single"/>
              </w:rPr>
            </w:pPr>
            <w:r>
              <w:rPr>
                <w:rFonts w:ascii="Georgia" w:hAnsi="Georgia"/>
                <w:b/>
                <w:sz w:val="28"/>
                <w:szCs w:val="24"/>
                <w:u w:val="single"/>
              </w:rPr>
              <w:t>Έ</w:t>
            </w:r>
            <w:r w:rsidRPr="008D10FE">
              <w:rPr>
                <w:rFonts w:ascii="Georgia" w:hAnsi="Georgia"/>
                <w:b/>
                <w:sz w:val="28"/>
                <w:szCs w:val="24"/>
                <w:u w:val="single"/>
              </w:rPr>
              <w:t xml:space="preserve">κθεση </w:t>
            </w:r>
            <w:r>
              <w:rPr>
                <w:rFonts w:ascii="Georgia" w:hAnsi="Georgia"/>
                <w:b/>
                <w:sz w:val="28"/>
                <w:szCs w:val="24"/>
                <w:u w:val="single"/>
              </w:rPr>
              <w:t>Ανεξάρτητου Ε</w:t>
            </w:r>
            <w:r w:rsidRPr="008D10FE">
              <w:rPr>
                <w:rFonts w:ascii="Georgia" w:hAnsi="Georgia"/>
                <w:b/>
                <w:sz w:val="28"/>
                <w:szCs w:val="24"/>
                <w:u w:val="single"/>
              </w:rPr>
              <w:t>λεγκτή αναφορικά με τον έλεγχο των σχετικών ποσοτικών υποδειγμάτων  της Έκθεσης Φερεγγυότητας και Χρηματοοικονομικής  Κατάστασης</w:t>
            </w:r>
          </w:p>
        </w:tc>
      </w:tr>
    </w:tbl>
    <w:p w14:paraId="4CEC4242" w14:textId="77777777" w:rsidR="00D54426" w:rsidRPr="00643374" w:rsidRDefault="00D54426" w:rsidP="00455DD5">
      <w:pPr>
        <w:jc w:val="both"/>
        <w:rPr>
          <w:rFonts w:ascii="Georgia" w:hAnsi="Georgia" w:cs="Arial"/>
          <w:sz w:val="24"/>
          <w:szCs w:val="24"/>
        </w:rPr>
      </w:pPr>
    </w:p>
    <w:p w14:paraId="5FD9DE11" w14:textId="77777777" w:rsidR="00867EE4" w:rsidRPr="00643374" w:rsidRDefault="00867EE4" w:rsidP="00867EE4">
      <w:pPr>
        <w:pStyle w:val="Default"/>
        <w:rPr>
          <w:rFonts w:ascii="Georgia" w:hAnsi="Georgia"/>
          <w:lang w:val="el-GR"/>
        </w:rPr>
      </w:pPr>
      <w:r w:rsidRPr="00643374">
        <w:rPr>
          <w:rFonts w:ascii="Georgia" w:hAnsi="Georgia"/>
          <w:lang w:val="el-GR"/>
        </w:rPr>
        <w:t xml:space="preserve">Σε συνέχεια των Οδηγιών της Εφόρου Ασφαλίσεων, που εκδόθηκαν τον Απρίλιο του 2017, σχετικά με τον ετήσιο έλεγχο της </w:t>
      </w:r>
      <w:r w:rsidRPr="00643374">
        <w:rPr>
          <w:rFonts w:ascii="Georgia" w:hAnsi="Georgia"/>
          <w:b/>
          <w:lang w:val="el-GR"/>
        </w:rPr>
        <w:t>Έκθεσης Φερεγγυότητας και Χρηματοοικονομικής  Κατάστασης</w:t>
      </w:r>
      <w:r w:rsidRPr="00643374">
        <w:rPr>
          <w:rFonts w:ascii="Georgia" w:hAnsi="Georgia"/>
          <w:lang w:val="el-GR"/>
        </w:rPr>
        <w:t>, η Επιτροπή Ελεγκτικών Προτύπων του Συνδέσμου ετοίμασε κα παραθέτει πιο κάτω το υπόδειγμα της έκθεσης ανεξάρτητου ελεγκτή αναφορικά με τον έλεγχο των σχετικών ποσοτικών υποδειγμάτων  (</w:t>
      </w:r>
      <w:r w:rsidRPr="00643374">
        <w:rPr>
          <w:rFonts w:ascii="Georgia" w:hAnsi="Georgia"/>
          <w:lang w:val="en-GB"/>
        </w:rPr>
        <w:t>QRTs</w:t>
      </w:r>
      <w:r w:rsidRPr="00643374">
        <w:rPr>
          <w:rFonts w:ascii="Georgia" w:hAnsi="Georgia"/>
          <w:lang w:val="el-GR"/>
        </w:rPr>
        <w:t>) της Έκθεσης Φερεγγυότητας και Χρηματοοικονομικής  Κατάστασης που περιλαμβάνονται στο Παράρτημα Ι του Εκτελεστικού Κανονισμού  (ΕΕ) 2015/2452 της 2ας Δεκεμβρίου 2015, όπως παρουσιάζονται πιο κάτω:</w:t>
      </w:r>
    </w:p>
    <w:p w14:paraId="44291CF3" w14:textId="77777777" w:rsidR="00867EE4" w:rsidRPr="00643374" w:rsidRDefault="00867EE4" w:rsidP="00867EE4">
      <w:pPr>
        <w:pStyle w:val="Default"/>
        <w:rPr>
          <w:rFonts w:ascii="Georgia" w:hAnsi="Georgia"/>
          <w:lang w:val="el-GR"/>
        </w:rPr>
      </w:pPr>
    </w:p>
    <w:p w14:paraId="784869E5" w14:textId="77777777" w:rsidR="00867EE4" w:rsidRPr="00643374" w:rsidRDefault="00867EE4" w:rsidP="002D322E">
      <w:pPr>
        <w:pStyle w:val="Default"/>
        <w:numPr>
          <w:ilvl w:val="0"/>
          <w:numId w:val="2"/>
        </w:numPr>
        <w:rPr>
          <w:rFonts w:ascii="Georgia" w:hAnsi="Georgia"/>
          <w:lang w:val="el-GR"/>
        </w:rPr>
      </w:pPr>
      <w:r w:rsidRPr="00643374">
        <w:rPr>
          <w:rFonts w:ascii="Georgia" w:hAnsi="Georgia"/>
          <w:lang w:val="en-GB"/>
        </w:rPr>
        <w:t xml:space="preserve">S.02.01.02 – </w:t>
      </w:r>
      <w:r w:rsidRPr="00643374">
        <w:rPr>
          <w:rFonts w:ascii="Georgia" w:hAnsi="Georgia"/>
          <w:lang w:val="el-GR"/>
        </w:rPr>
        <w:t xml:space="preserve">Ισολογισμός </w:t>
      </w:r>
    </w:p>
    <w:p w14:paraId="0D136B4F" w14:textId="77777777" w:rsidR="00867EE4" w:rsidRPr="00643374" w:rsidRDefault="00867EE4" w:rsidP="002D322E">
      <w:pPr>
        <w:pStyle w:val="Default"/>
        <w:numPr>
          <w:ilvl w:val="0"/>
          <w:numId w:val="2"/>
        </w:numPr>
        <w:rPr>
          <w:rFonts w:ascii="Georgia" w:hAnsi="Georgia"/>
          <w:lang w:val="el-GR"/>
        </w:rPr>
      </w:pPr>
      <w:r w:rsidRPr="00643374">
        <w:rPr>
          <w:rFonts w:ascii="Georgia" w:hAnsi="Georgia"/>
          <w:lang w:val="en-GB"/>
        </w:rPr>
        <w:t>S</w:t>
      </w:r>
      <w:r w:rsidRPr="00643374">
        <w:rPr>
          <w:rFonts w:ascii="Georgia" w:hAnsi="Georgia"/>
          <w:lang w:val="el-GR"/>
        </w:rPr>
        <w:t xml:space="preserve">.12.01.02 – Τεχνικές προβλέψεις ασφαλίσεων ζωής και ασφαλίσεων ασθενείας τύπου </w:t>
      </w:r>
      <w:r w:rsidRPr="00643374">
        <w:rPr>
          <w:rFonts w:ascii="Georgia" w:hAnsi="Georgia"/>
          <w:lang w:val="en-GB"/>
        </w:rPr>
        <w:t>SLT</w:t>
      </w:r>
      <w:r w:rsidRPr="00643374">
        <w:rPr>
          <w:rFonts w:ascii="Georgia" w:hAnsi="Georgia"/>
          <w:lang w:val="el-GR"/>
        </w:rPr>
        <w:t xml:space="preserve"> </w:t>
      </w:r>
    </w:p>
    <w:p w14:paraId="3D086594" w14:textId="77777777" w:rsidR="00867EE4" w:rsidRPr="00643374" w:rsidRDefault="00867EE4" w:rsidP="002D322E">
      <w:pPr>
        <w:pStyle w:val="ListParagraph"/>
        <w:numPr>
          <w:ilvl w:val="0"/>
          <w:numId w:val="2"/>
        </w:numPr>
        <w:autoSpaceDE w:val="0"/>
        <w:autoSpaceDN w:val="0"/>
        <w:adjustRightInd w:val="0"/>
        <w:spacing w:after="156"/>
        <w:rPr>
          <w:rFonts w:ascii="Georgia" w:hAnsi="Georgia" w:cs="Georgia"/>
          <w:color w:val="000000"/>
          <w:sz w:val="24"/>
          <w:szCs w:val="24"/>
          <w:lang w:val="en-GB"/>
        </w:rPr>
      </w:pPr>
      <w:r w:rsidRPr="00643374">
        <w:rPr>
          <w:rFonts w:ascii="Georgia" w:hAnsi="Georgia" w:cs="Georgia"/>
          <w:color w:val="000000"/>
          <w:sz w:val="24"/>
          <w:szCs w:val="24"/>
          <w:lang w:val="en-GB"/>
        </w:rPr>
        <w:t xml:space="preserve">S.17.01.02 - Τεχνικές προβλέψεις ασφαλίσεων ζημιών </w:t>
      </w:r>
    </w:p>
    <w:p w14:paraId="062DBB3B" w14:textId="77777777" w:rsidR="00867EE4" w:rsidRPr="00643374" w:rsidRDefault="00867EE4" w:rsidP="002D322E">
      <w:pPr>
        <w:pStyle w:val="ListParagraph"/>
        <w:numPr>
          <w:ilvl w:val="0"/>
          <w:numId w:val="2"/>
        </w:numPr>
        <w:autoSpaceDE w:val="0"/>
        <w:autoSpaceDN w:val="0"/>
        <w:adjustRightInd w:val="0"/>
        <w:spacing w:after="156"/>
        <w:rPr>
          <w:rFonts w:ascii="Georgia" w:hAnsi="Georgia" w:cs="Georgia"/>
          <w:color w:val="000000"/>
          <w:sz w:val="24"/>
          <w:szCs w:val="24"/>
          <w:lang w:val="en-GB"/>
        </w:rPr>
      </w:pPr>
      <w:r w:rsidRPr="00643374">
        <w:rPr>
          <w:rFonts w:ascii="Georgia" w:hAnsi="Georgia" w:cs="Georgia"/>
          <w:color w:val="000000"/>
          <w:sz w:val="24"/>
          <w:szCs w:val="24"/>
          <w:lang w:val="en-GB"/>
        </w:rPr>
        <w:t xml:space="preserve">S.23.01.01 - Ίδια κεφάλαια </w:t>
      </w:r>
    </w:p>
    <w:p w14:paraId="23747F75" w14:textId="77777777" w:rsidR="00867EE4" w:rsidRPr="00643374" w:rsidRDefault="00867EE4" w:rsidP="002D322E">
      <w:pPr>
        <w:pStyle w:val="ListParagraph"/>
        <w:numPr>
          <w:ilvl w:val="0"/>
          <w:numId w:val="2"/>
        </w:numPr>
        <w:autoSpaceDE w:val="0"/>
        <w:autoSpaceDN w:val="0"/>
        <w:adjustRightInd w:val="0"/>
        <w:spacing w:after="156"/>
        <w:rPr>
          <w:rFonts w:ascii="Georgia" w:hAnsi="Georgia" w:cs="Georgia"/>
          <w:color w:val="000000"/>
          <w:sz w:val="24"/>
          <w:szCs w:val="24"/>
        </w:rPr>
      </w:pPr>
      <w:r w:rsidRPr="00643374">
        <w:rPr>
          <w:rFonts w:ascii="Georgia" w:hAnsi="Georgia" w:cs="Georgia"/>
          <w:color w:val="000000"/>
          <w:sz w:val="24"/>
          <w:szCs w:val="24"/>
        </w:rPr>
        <w:t>(</w:t>
      </w:r>
      <w:r w:rsidRPr="00643374">
        <w:rPr>
          <w:rFonts w:ascii="Georgia" w:hAnsi="Georgia" w:cs="Georgia"/>
          <w:color w:val="000000"/>
          <w:sz w:val="24"/>
          <w:szCs w:val="24"/>
          <w:lang w:val="en-GB"/>
        </w:rPr>
        <w:t>S</w:t>
      </w:r>
      <w:r w:rsidRPr="00643374">
        <w:rPr>
          <w:rFonts w:ascii="Georgia" w:hAnsi="Georgia" w:cs="Georgia"/>
          <w:color w:val="000000"/>
          <w:sz w:val="24"/>
          <w:szCs w:val="24"/>
        </w:rPr>
        <w:t xml:space="preserve">.23.01.22 - Ίδια κεφάλαια) για ομίλους εταιρειών </w:t>
      </w:r>
    </w:p>
    <w:p w14:paraId="474A67BF" w14:textId="77777777" w:rsidR="00867EE4" w:rsidRPr="00643374" w:rsidRDefault="00867EE4" w:rsidP="002D322E">
      <w:pPr>
        <w:pStyle w:val="ListParagraph"/>
        <w:numPr>
          <w:ilvl w:val="0"/>
          <w:numId w:val="2"/>
        </w:numPr>
        <w:autoSpaceDE w:val="0"/>
        <w:autoSpaceDN w:val="0"/>
        <w:adjustRightInd w:val="0"/>
        <w:spacing w:after="156"/>
        <w:rPr>
          <w:rFonts w:ascii="Georgia" w:hAnsi="Georgia" w:cs="Georgia"/>
          <w:color w:val="000000"/>
          <w:sz w:val="24"/>
          <w:szCs w:val="24"/>
        </w:rPr>
      </w:pPr>
      <w:r w:rsidRPr="00643374">
        <w:rPr>
          <w:rFonts w:ascii="Georgia" w:hAnsi="Georgia" w:cs="Georgia"/>
          <w:color w:val="000000"/>
          <w:sz w:val="24"/>
          <w:szCs w:val="24"/>
          <w:lang w:val="en-GB"/>
        </w:rPr>
        <w:t>S</w:t>
      </w:r>
      <w:r w:rsidRPr="00643374">
        <w:rPr>
          <w:rFonts w:ascii="Georgia" w:hAnsi="Georgia" w:cs="Georgia"/>
          <w:color w:val="000000"/>
          <w:sz w:val="24"/>
          <w:szCs w:val="24"/>
        </w:rPr>
        <w:t xml:space="preserve">.25.01.21 - Κεφαλαιακή απαίτηση φερεγγυότητας - για επιχειρήσεις βάσει της τυποποιημένης μεθόδου </w:t>
      </w:r>
    </w:p>
    <w:p w14:paraId="0C7AE5BA" w14:textId="77777777" w:rsidR="00867EE4" w:rsidRPr="00643374" w:rsidRDefault="00867EE4" w:rsidP="002D322E">
      <w:pPr>
        <w:pStyle w:val="ListParagraph"/>
        <w:numPr>
          <w:ilvl w:val="0"/>
          <w:numId w:val="2"/>
        </w:numPr>
        <w:autoSpaceDE w:val="0"/>
        <w:autoSpaceDN w:val="0"/>
        <w:adjustRightInd w:val="0"/>
        <w:spacing w:after="156"/>
        <w:rPr>
          <w:rFonts w:ascii="Georgia" w:hAnsi="Georgia" w:cs="Georgia"/>
          <w:color w:val="000000"/>
          <w:sz w:val="24"/>
          <w:szCs w:val="24"/>
        </w:rPr>
      </w:pPr>
      <w:r w:rsidRPr="00643374">
        <w:rPr>
          <w:rFonts w:ascii="Georgia" w:hAnsi="Georgia" w:cs="Georgia"/>
          <w:color w:val="000000"/>
          <w:sz w:val="24"/>
          <w:szCs w:val="24"/>
        </w:rPr>
        <w:t>(</w:t>
      </w:r>
      <w:r w:rsidRPr="00643374">
        <w:rPr>
          <w:rFonts w:ascii="Georgia" w:hAnsi="Georgia" w:cs="Georgia"/>
          <w:color w:val="000000"/>
          <w:sz w:val="24"/>
          <w:szCs w:val="24"/>
          <w:lang w:val="en-GB"/>
        </w:rPr>
        <w:t>S</w:t>
      </w:r>
      <w:r w:rsidRPr="00643374">
        <w:rPr>
          <w:rFonts w:ascii="Georgia" w:hAnsi="Georgia" w:cs="Georgia"/>
          <w:color w:val="000000"/>
          <w:sz w:val="24"/>
          <w:szCs w:val="24"/>
        </w:rPr>
        <w:t xml:space="preserve">.25.01.22 - Κεφαλαιακή απαίτηση φερεγγυότητας - για ομίλους που χρησιμοποιούν την τυποποιημένη μέθοδο) για ομίλους εταιρειών </w:t>
      </w:r>
    </w:p>
    <w:p w14:paraId="61CBD427" w14:textId="77777777" w:rsidR="00867EE4" w:rsidRPr="00643374" w:rsidRDefault="00867EE4" w:rsidP="002D322E">
      <w:pPr>
        <w:pStyle w:val="ListParagraph"/>
        <w:numPr>
          <w:ilvl w:val="0"/>
          <w:numId w:val="2"/>
        </w:numPr>
        <w:autoSpaceDE w:val="0"/>
        <w:autoSpaceDN w:val="0"/>
        <w:adjustRightInd w:val="0"/>
        <w:spacing w:after="156"/>
        <w:rPr>
          <w:rFonts w:ascii="Georgia" w:hAnsi="Georgia" w:cs="Georgia"/>
          <w:color w:val="000000"/>
          <w:sz w:val="24"/>
          <w:szCs w:val="24"/>
        </w:rPr>
      </w:pPr>
      <w:r w:rsidRPr="00643374">
        <w:rPr>
          <w:rFonts w:ascii="Georgia" w:hAnsi="Georgia" w:cs="Georgia"/>
          <w:color w:val="000000"/>
          <w:sz w:val="24"/>
          <w:szCs w:val="24"/>
          <w:lang w:val="en-GB"/>
        </w:rPr>
        <w:t>S</w:t>
      </w:r>
      <w:r w:rsidRPr="00643374">
        <w:rPr>
          <w:rFonts w:ascii="Georgia" w:hAnsi="Georgia" w:cs="Georgia"/>
          <w:color w:val="000000"/>
          <w:sz w:val="24"/>
          <w:szCs w:val="24"/>
        </w:rPr>
        <w:t xml:space="preserve">.28.01.01 - Ελάχιστη κεφαλαιακή απαίτηση - Δραστηριότητες ασφάλισης ή αντασφάλισης μόνο στον κλάδο ζωής ή μόνο στον κλάδο ζημιών </w:t>
      </w:r>
    </w:p>
    <w:p w14:paraId="6396D639" w14:textId="77777777" w:rsidR="00867EE4" w:rsidRPr="00643374" w:rsidRDefault="00867EE4" w:rsidP="002D322E">
      <w:pPr>
        <w:pStyle w:val="ListParagraph"/>
        <w:numPr>
          <w:ilvl w:val="0"/>
          <w:numId w:val="2"/>
        </w:numPr>
        <w:autoSpaceDE w:val="0"/>
        <w:autoSpaceDN w:val="0"/>
        <w:adjustRightInd w:val="0"/>
        <w:spacing w:after="156"/>
        <w:rPr>
          <w:rFonts w:ascii="Georgia" w:hAnsi="Georgia" w:cs="Georgia"/>
          <w:color w:val="000000"/>
          <w:sz w:val="24"/>
          <w:szCs w:val="24"/>
        </w:rPr>
      </w:pPr>
      <w:r w:rsidRPr="00643374">
        <w:rPr>
          <w:rFonts w:ascii="Georgia" w:hAnsi="Georgia" w:cs="Georgia"/>
          <w:color w:val="000000"/>
          <w:sz w:val="24"/>
          <w:szCs w:val="24"/>
          <w:lang w:val="en-GB"/>
        </w:rPr>
        <w:t>S</w:t>
      </w:r>
      <w:r w:rsidRPr="00643374">
        <w:rPr>
          <w:rFonts w:ascii="Georgia" w:hAnsi="Georgia" w:cs="Georgia"/>
          <w:color w:val="000000"/>
          <w:sz w:val="24"/>
          <w:szCs w:val="24"/>
        </w:rPr>
        <w:t xml:space="preserve">.28.02.01 - Ελάχιστη κεφαλαιακή απαίτηση - Δραστηριότητες ασφάλισης τόσο στον κλάδο ζωής όσο και στον κλάδο ζημιών </w:t>
      </w:r>
    </w:p>
    <w:p w14:paraId="2CA544CA" w14:textId="77777777" w:rsidR="00867EE4" w:rsidRPr="00643374" w:rsidRDefault="00867EE4" w:rsidP="002D322E">
      <w:pPr>
        <w:pStyle w:val="ListParagraph"/>
        <w:numPr>
          <w:ilvl w:val="0"/>
          <w:numId w:val="2"/>
        </w:numPr>
        <w:autoSpaceDE w:val="0"/>
        <w:autoSpaceDN w:val="0"/>
        <w:adjustRightInd w:val="0"/>
        <w:rPr>
          <w:rFonts w:ascii="Georgia" w:hAnsi="Georgia" w:cs="Georgia"/>
          <w:color w:val="000000"/>
          <w:sz w:val="24"/>
          <w:szCs w:val="24"/>
        </w:rPr>
      </w:pPr>
      <w:r w:rsidRPr="00643374">
        <w:rPr>
          <w:rFonts w:ascii="Georgia" w:hAnsi="Georgia" w:cs="Georgia"/>
          <w:color w:val="000000"/>
          <w:sz w:val="24"/>
          <w:szCs w:val="24"/>
        </w:rPr>
        <w:t>(</w:t>
      </w:r>
      <w:r w:rsidRPr="00643374">
        <w:rPr>
          <w:rFonts w:ascii="Georgia" w:hAnsi="Georgia" w:cs="Georgia"/>
          <w:color w:val="000000"/>
          <w:sz w:val="24"/>
          <w:szCs w:val="24"/>
          <w:lang w:val="en-GB"/>
        </w:rPr>
        <w:t>S</w:t>
      </w:r>
      <w:r w:rsidRPr="00643374">
        <w:rPr>
          <w:rFonts w:ascii="Georgia" w:hAnsi="Georgia" w:cs="Georgia"/>
          <w:color w:val="000000"/>
          <w:sz w:val="24"/>
          <w:szCs w:val="24"/>
        </w:rPr>
        <w:t>.32.01.22 - Επιχειρήσεις στο πλαίσιο του ομίλου) για ομίλους εταιρειών</w:t>
      </w:r>
    </w:p>
    <w:p w14:paraId="5B4CCB6E" w14:textId="77777777" w:rsidR="00867EE4" w:rsidRPr="00643374" w:rsidRDefault="00867EE4" w:rsidP="00867EE4">
      <w:pPr>
        <w:pStyle w:val="Default"/>
        <w:rPr>
          <w:rFonts w:ascii="Georgia" w:hAnsi="Georgia"/>
          <w:lang w:val="el-GR"/>
        </w:rPr>
      </w:pPr>
    </w:p>
    <w:p w14:paraId="2C2510D5" w14:textId="77777777" w:rsidR="00867EE4" w:rsidRPr="00643374" w:rsidRDefault="00867EE4" w:rsidP="00867EE4">
      <w:pPr>
        <w:pStyle w:val="Default"/>
        <w:rPr>
          <w:rFonts w:ascii="Georgia" w:hAnsi="Georgia"/>
          <w:lang w:val="el-GR"/>
        </w:rPr>
      </w:pPr>
      <w:r w:rsidRPr="00643374">
        <w:rPr>
          <w:rFonts w:ascii="Georgia" w:hAnsi="Georgia"/>
          <w:lang w:val="el-GR"/>
        </w:rPr>
        <w:t xml:space="preserve">Τα πιο πάνω ποσοτικά υποδείγματα αναφέρονται συλλογικά </w:t>
      </w:r>
      <w:r w:rsidRPr="00643374">
        <w:rPr>
          <w:rFonts w:ascii="Georgia" w:hAnsi="Georgia" w:cstheme="minorBidi"/>
          <w:color w:val="auto"/>
          <w:lang w:val="el-GR"/>
        </w:rPr>
        <w:t>ως “</w:t>
      </w:r>
      <w:r w:rsidRPr="00643374">
        <w:rPr>
          <w:rFonts w:ascii="Georgia" w:hAnsi="Georgia" w:cstheme="minorBidi"/>
          <w:b/>
          <w:i/>
          <w:color w:val="auto"/>
          <w:lang w:val="el-GR"/>
        </w:rPr>
        <w:t>τα σχετικά ποσοτικά υποδείγματα</w:t>
      </w:r>
      <w:r w:rsidRPr="00643374">
        <w:rPr>
          <w:rFonts w:ascii="Georgia" w:hAnsi="Georgia"/>
          <w:b/>
          <w:i/>
          <w:lang w:val="el-GR"/>
        </w:rPr>
        <w:t xml:space="preserve"> της Έκθεσης Φερεγγυότητας και Χρηματοοικονομικής  Κατάστασης</w:t>
      </w:r>
      <w:r w:rsidRPr="00643374">
        <w:rPr>
          <w:rFonts w:ascii="Georgia" w:hAnsi="Georgia"/>
          <w:lang w:val="el-GR"/>
        </w:rPr>
        <w:t xml:space="preserve">”. </w:t>
      </w:r>
    </w:p>
    <w:p w14:paraId="25037500" w14:textId="77777777" w:rsidR="00867EE4" w:rsidRPr="00643374" w:rsidRDefault="00867EE4" w:rsidP="00867EE4">
      <w:pPr>
        <w:pStyle w:val="Default"/>
        <w:rPr>
          <w:rFonts w:ascii="Georgia" w:hAnsi="Georgia"/>
          <w:lang w:val="el-GR"/>
        </w:rPr>
      </w:pPr>
    </w:p>
    <w:p w14:paraId="10AC4EA1" w14:textId="77777777" w:rsidR="00867EE4" w:rsidRPr="00643374" w:rsidRDefault="00867EE4" w:rsidP="00867EE4">
      <w:pPr>
        <w:autoSpaceDE w:val="0"/>
        <w:autoSpaceDN w:val="0"/>
        <w:adjustRightInd w:val="0"/>
        <w:jc w:val="both"/>
        <w:rPr>
          <w:rFonts w:ascii="Georgia" w:hAnsi="Georgia"/>
          <w:sz w:val="24"/>
          <w:szCs w:val="24"/>
        </w:rPr>
      </w:pPr>
      <w:r w:rsidRPr="00643374">
        <w:rPr>
          <w:rFonts w:ascii="Georgia" w:hAnsi="Georgia"/>
          <w:sz w:val="24"/>
          <w:szCs w:val="24"/>
        </w:rPr>
        <w:t xml:space="preserve">Η έκθεση ανεξάρτητου ελεγκτή βασίζεται στο </w:t>
      </w:r>
      <w:r w:rsidRPr="00643374">
        <w:rPr>
          <w:rFonts w:ascii="Georgia" w:hAnsi="Georgia"/>
          <w:b/>
          <w:sz w:val="24"/>
          <w:szCs w:val="24"/>
        </w:rPr>
        <w:t>Διεθνές Πρότυπο Ελέγχου 800 (Αναθεωρημένο)</w:t>
      </w:r>
      <w:r w:rsidRPr="00643374">
        <w:rPr>
          <w:rFonts w:ascii="Georgia" w:hAnsi="Georgia"/>
          <w:sz w:val="24"/>
          <w:szCs w:val="24"/>
        </w:rPr>
        <w:t xml:space="preserve"> – ‘</w:t>
      </w:r>
      <w:r w:rsidRPr="00643374">
        <w:rPr>
          <w:rFonts w:ascii="Georgia" w:hAnsi="Georgia"/>
          <w:i/>
          <w:sz w:val="24"/>
          <w:szCs w:val="24"/>
        </w:rPr>
        <w:t>Ειδικά ζητήματα – έλεγχοι οικονομικών καταστάσεων που καταρτίζονται σύμφωνα με πλαίσια ειδικού σκοπού’</w:t>
      </w:r>
      <w:r w:rsidRPr="00643374">
        <w:rPr>
          <w:rFonts w:ascii="Georgia" w:hAnsi="Georgia"/>
          <w:sz w:val="24"/>
          <w:szCs w:val="24"/>
        </w:rPr>
        <w:t xml:space="preserve"> και στο </w:t>
      </w:r>
      <w:r w:rsidRPr="00643374">
        <w:rPr>
          <w:rFonts w:ascii="Georgia" w:hAnsi="Georgia"/>
          <w:b/>
          <w:sz w:val="24"/>
          <w:szCs w:val="24"/>
        </w:rPr>
        <w:t>Διεθνές Πρότυπο Ελέγχου 805 (Αναθεωρημένο)</w:t>
      </w:r>
      <w:r w:rsidRPr="00643374">
        <w:rPr>
          <w:rFonts w:ascii="Georgia" w:hAnsi="Georgia"/>
          <w:sz w:val="24"/>
          <w:szCs w:val="24"/>
        </w:rPr>
        <w:t xml:space="preserve"> </w:t>
      </w:r>
      <w:r w:rsidRPr="00643374">
        <w:rPr>
          <w:rFonts w:ascii="Georgia" w:hAnsi="Georgia"/>
          <w:i/>
          <w:sz w:val="24"/>
          <w:szCs w:val="24"/>
        </w:rPr>
        <w:t>– ‘Ειδικά ζητήματα – έλεγχοι μεμονωμένων οικονομικών καταστάσεων και ειδικών στοιχείων, λογαριασμών ή κονδυλίων οικονομικής κατάστασης’</w:t>
      </w:r>
      <w:r w:rsidRPr="00643374">
        <w:rPr>
          <w:rFonts w:ascii="Georgia" w:hAnsi="Georgia"/>
          <w:sz w:val="24"/>
          <w:szCs w:val="24"/>
        </w:rPr>
        <w:t xml:space="preserve"> με σκοπό να δοθεί ελεγκτική γνώμη λελογισμένης διασφάλισης στη δημοσιοποιημένη Έκθεση Φερεγγυότητας και Χρηματοοικονομικής  Κατάστασης.</w:t>
      </w:r>
    </w:p>
    <w:p w14:paraId="3D5130DC" w14:textId="77777777" w:rsidR="00867EE4" w:rsidRPr="00643374" w:rsidRDefault="00867EE4" w:rsidP="00867EE4">
      <w:pPr>
        <w:pStyle w:val="Default"/>
        <w:rPr>
          <w:rFonts w:ascii="Georgia" w:hAnsi="Georgia"/>
          <w:lang w:val="el-GR"/>
        </w:rPr>
      </w:pPr>
    </w:p>
    <w:p w14:paraId="6ECC2E80" w14:textId="77777777" w:rsidR="00867EE4" w:rsidRPr="00643374" w:rsidRDefault="00867EE4" w:rsidP="00867EE4">
      <w:pPr>
        <w:pStyle w:val="Default"/>
        <w:jc w:val="both"/>
        <w:rPr>
          <w:rFonts w:ascii="Georgia" w:hAnsi="Georgia"/>
          <w:lang w:val="el-GR"/>
        </w:rPr>
      </w:pPr>
      <w:r w:rsidRPr="00643374">
        <w:rPr>
          <w:rFonts w:ascii="Georgia" w:hAnsi="Georgia"/>
          <w:lang w:val="el-GR"/>
        </w:rPr>
        <w:t>Η έκθεση ανεξάρτητου ελεγκτή θα περιλαμβάνει επίσης ένα μέρος με “άλλες πληροφορίες”. Οι “άλλες πληροφορίες” αποτελούνται από συγκεκριμένα περιγραφικά μέρη και συγκεκριμένα ποσοτικά υποδείγματα της Έκθεσης Φερεγγυότητας και Χρηματοοικονομικής  Κατάστασης όπως παρουσιάζονται πιο κάτω:</w:t>
      </w:r>
    </w:p>
    <w:p w14:paraId="2A20E8C0" w14:textId="77777777" w:rsidR="00867EE4" w:rsidRPr="00643374" w:rsidRDefault="00867EE4" w:rsidP="00867EE4">
      <w:pPr>
        <w:pStyle w:val="Default"/>
        <w:jc w:val="both"/>
        <w:rPr>
          <w:rFonts w:ascii="Georgia" w:hAnsi="Georgia"/>
          <w:lang w:val="el-GR"/>
        </w:rPr>
      </w:pPr>
    </w:p>
    <w:p w14:paraId="4B8DD827" w14:textId="77777777" w:rsidR="00867EE4" w:rsidRPr="00643374" w:rsidRDefault="00867EE4" w:rsidP="00867EE4">
      <w:pPr>
        <w:pStyle w:val="Default"/>
        <w:jc w:val="both"/>
        <w:rPr>
          <w:rFonts w:ascii="Georgia" w:hAnsi="Georgia"/>
          <w:b/>
          <w:i/>
          <w:lang w:val="el-GR"/>
        </w:rPr>
      </w:pPr>
      <w:r w:rsidRPr="00643374">
        <w:rPr>
          <w:rFonts w:ascii="Georgia" w:hAnsi="Georgia"/>
          <w:b/>
          <w:i/>
          <w:lang w:val="el-GR"/>
        </w:rPr>
        <w:t>Περιγραφικά μέρη</w:t>
      </w:r>
      <w:r w:rsidRPr="00643374">
        <w:rPr>
          <w:rFonts w:ascii="Georgia" w:hAnsi="Georgia"/>
          <w:b/>
          <w:bCs/>
          <w:i/>
        </w:rPr>
        <w:t>:</w:t>
      </w:r>
    </w:p>
    <w:p w14:paraId="6C39A7F4" w14:textId="77777777" w:rsidR="00867EE4" w:rsidRPr="00643374" w:rsidRDefault="00867EE4" w:rsidP="002D322E">
      <w:pPr>
        <w:pStyle w:val="ListParagraph"/>
        <w:numPr>
          <w:ilvl w:val="0"/>
          <w:numId w:val="3"/>
        </w:numPr>
        <w:autoSpaceDE w:val="0"/>
        <w:autoSpaceDN w:val="0"/>
        <w:adjustRightInd w:val="0"/>
        <w:spacing w:after="157"/>
        <w:rPr>
          <w:rFonts w:ascii="Georgia" w:hAnsi="Georgia" w:cs="Georgia"/>
          <w:color w:val="000000"/>
          <w:sz w:val="24"/>
          <w:szCs w:val="24"/>
        </w:rPr>
      </w:pPr>
      <w:r w:rsidRPr="00643374">
        <w:rPr>
          <w:rFonts w:ascii="Georgia" w:hAnsi="Georgia" w:cs="Georgia"/>
          <w:color w:val="000000"/>
          <w:sz w:val="24"/>
          <w:szCs w:val="24"/>
        </w:rPr>
        <w:t xml:space="preserve">Δραστηριότητα και επιδόσεις </w:t>
      </w:r>
    </w:p>
    <w:p w14:paraId="7AED2FC7" w14:textId="77777777" w:rsidR="00867EE4" w:rsidRPr="00643374" w:rsidRDefault="00867EE4" w:rsidP="002D322E">
      <w:pPr>
        <w:pStyle w:val="ListParagraph"/>
        <w:numPr>
          <w:ilvl w:val="0"/>
          <w:numId w:val="3"/>
        </w:numPr>
        <w:autoSpaceDE w:val="0"/>
        <w:autoSpaceDN w:val="0"/>
        <w:adjustRightInd w:val="0"/>
        <w:spacing w:after="157"/>
        <w:rPr>
          <w:rFonts w:ascii="Georgia" w:hAnsi="Georgia" w:cs="Georgia"/>
          <w:color w:val="000000"/>
          <w:sz w:val="24"/>
          <w:szCs w:val="24"/>
        </w:rPr>
      </w:pPr>
      <w:r w:rsidRPr="00643374">
        <w:rPr>
          <w:rFonts w:ascii="Georgia" w:hAnsi="Georgia" w:cs="Georgia"/>
          <w:color w:val="000000"/>
          <w:sz w:val="24"/>
          <w:szCs w:val="24"/>
        </w:rPr>
        <w:t xml:space="preserve">Αποτίμηση για σκοπούς φερεγγυότητας </w:t>
      </w:r>
    </w:p>
    <w:p w14:paraId="784ED41C" w14:textId="77777777" w:rsidR="00867EE4" w:rsidRPr="00643374" w:rsidRDefault="00867EE4" w:rsidP="002D322E">
      <w:pPr>
        <w:pStyle w:val="ListParagraph"/>
        <w:numPr>
          <w:ilvl w:val="0"/>
          <w:numId w:val="3"/>
        </w:numPr>
        <w:autoSpaceDE w:val="0"/>
        <w:autoSpaceDN w:val="0"/>
        <w:adjustRightInd w:val="0"/>
        <w:spacing w:after="157"/>
        <w:rPr>
          <w:rFonts w:ascii="Georgia" w:hAnsi="Georgia" w:cs="Georgia"/>
          <w:color w:val="000000"/>
          <w:sz w:val="24"/>
          <w:szCs w:val="24"/>
        </w:rPr>
      </w:pPr>
      <w:r w:rsidRPr="00643374">
        <w:rPr>
          <w:rFonts w:ascii="Georgia" w:hAnsi="Georgia" w:cs="Georgia"/>
          <w:color w:val="000000"/>
          <w:sz w:val="24"/>
          <w:szCs w:val="24"/>
        </w:rPr>
        <w:t xml:space="preserve">Διαχείριση κεφαλαίων </w:t>
      </w:r>
    </w:p>
    <w:p w14:paraId="032C28E4" w14:textId="77777777" w:rsidR="00867EE4" w:rsidRPr="00643374" w:rsidRDefault="00867EE4" w:rsidP="002D322E">
      <w:pPr>
        <w:pStyle w:val="ListParagraph"/>
        <w:numPr>
          <w:ilvl w:val="0"/>
          <w:numId w:val="3"/>
        </w:numPr>
        <w:autoSpaceDE w:val="0"/>
        <w:autoSpaceDN w:val="0"/>
        <w:adjustRightInd w:val="0"/>
        <w:spacing w:after="157"/>
        <w:rPr>
          <w:rFonts w:ascii="Georgia" w:hAnsi="Georgia" w:cs="Georgia"/>
          <w:color w:val="000000"/>
          <w:sz w:val="24"/>
          <w:szCs w:val="24"/>
        </w:rPr>
      </w:pPr>
      <w:r w:rsidRPr="00643374">
        <w:rPr>
          <w:rFonts w:ascii="Georgia" w:hAnsi="Georgia" w:cs="Georgia"/>
          <w:color w:val="000000"/>
          <w:sz w:val="24"/>
          <w:szCs w:val="24"/>
        </w:rPr>
        <w:t xml:space="preserve">(Έκθεση φερεγγυότητας και χρηματοοικονομικής κατάστασης του ομίλου - Δραστηριότητα και επιδόσεις, Αποτίμηση για σκοπούς φερεγγυότητας και Διαχείριση κεφαλαίων) για ομίλους εταιρειών </w:t>
      </w:r>
    </w:p>
    <w:p w14:paraId="502969E6" w14:textId="77777777" w:rsidR="00867EE4" w:rsidRPr="00643374" w:rsidRDefault="00867EE4" w:rsidP="00867EE4">
      <w:pPr>
        <w:pStyle w:val="ListParagraph"/>
        <w:autoSpaceDE w:val="0"/>
        <w:autoSpaceDN w:val="0"/>
        <w:adjustRightInd w:val="0"/>
        <w:spacing w:after="157"/>
        <w:rPr>
          <w:rFonts w:ascii="Georgia" w:hAnsi="Georgia" w:cs="Georgia"/>
          <w:color w:val="000000"/>
          <w:sz w:val="24"/>
          <w:szCs w:val="24"/>
        </w:rPr>
      </w:pPr>
    </w:p>
    <w:p w14:paraId="5FD089CD" w14:textId="77777777" w:rsidR="00867EE4" w:rsidRPr="00643374" w:rsidRDefault="00867EE4" w:rsidP="00867EE4">
      <w:pPr>
        <w:autoSpaceDE w:val="0"/>
        <w:autoSpaceDN w:val="0"/>
        <w:adjustRightInd w:val="0"/>
        <w:spacing w:after="157"/>
        <w:rPr>
          <w:rFonts w:ascii="Georgia" w:hAnsi="Georgia"/>
          <w:b/>
          <w:i/>
          <w:sz w:val="24"/>
          <w:szCs w:val="24"/>
        </w:rPr>
      </w:pPr>
      <w:r w:rsidRPr="00643374">
        <w:rPr>
          <w:rFonts w:ascii="Georgia" w:hAnsi="Georgia" w:cs="Georgia"/>
          <w:b/>
          <w:i/>
          <w:color w:val="000000"/>
          <w:sz w:val="24"/>
          <w:szCs w:val="24"/>
        </w:rPr>
        <w:t>Ποσοτικά υποδείγματα (που</w:t>
      </w:r>
      <w:r w:rsidRPr="00643374">
        <w:rPr>
          <w:rFonts w:ascii="Georgia" w:hAnsi="Georgia"/>
          <w:b/>
          <w:i/>
          <w:sz w:val="24"/>
          <w:szCs w:val="24"/>
        </w:rPr>
        <w:t xml:space="preserve"> </w:t>
      </w:r>
      <w:r w:rsidRPr="00643374">
        <w:rPr>
          <w:rFonts w:ascii="Georgia" w:hAnsi="Georgia" w:cs="Georgia"/>
          <w:b/>
          <w:i/>
          <w:color w:val="000000"/>
          <w:sz w:val="24"/>
          <w:szCs w:val="24"/>
        </w:rPr>
        <w:t>περιλαμβάνονται στο Παράρτημα Ι του Εκτελεστικού Κανονισμού (EE) 2015/2452 της Επιτροπής της 2ας Δεκεμβρίου 2015):</w:t>
      </w:r>
    </w:p>
    <w:p w14:paraId="5AF4AD27" w14:textId="77777777" w:rsidR="00867EE4" w:rsidRPr="00643374" w:rsidRDefault="00867EE4" w:rsidP="002D322E">
      <w:pPr>
        <w:pStyle w:val="ListParagraph"/>
        <w:numPr>
          <w:ilvl w:val="0"/>
          <w:numId w:val="4"/>
        </w:numPr>
        <w:autoSpaceDE w:val="0"/>
        <w:autoSpaceDN w:val="0"/>
        <w:adjustRightInd w:val="0"/>
        <w:spacing w:after="156"/>
        <w:rPr>
          <w:rFonts w:ascii="Georgia" w:hAnsi="Georgia" w:cs="Georgia"/>
          <w:color w:val="000000"/>
          <w:sz w:val="24"/>
          <w:szCs w:val="24"/>
        </w:rPr>
      </w:pPr>
      <w:r w:rsidRPr="00643374">
        <w:rPr>
          <w:rFonts w:ascii="Georgia" w:hAnsi="Georgia" w:cs="Georgia"/>
          <w:color w:val="000000"/>
          <w:sz w:val="24"/>
          <w:szCs w:val="24"/>
        </w:rPr>
        <w:t xml:space="preserve">S.05.01.02 - Ασφάλιστρα, αποζημιώσεις και δαπάνες ανά κατηγορία δραστηριοτήτων </w:t>
      </w:r>
    </w:p>
    <w:p w14:paraId="77A39485" w14:textId="77777777" w:rsidR="00867EE4" w:rsidRPr="00643374" w:rsidRDefault="00867EE4" w:rsidP="002D322E">
      <w:pPr>
        <w:pStyle w:val="ListParagraph"/>
        <w:numPr>
          <w:ilvl w:val="0"/>
          <w:numId w:val="4"/>
        </w:numPr>
        <w:autoSpaceDE w:val="0"/>
        <w:autoSpaceDN w:val="0"/>
        <w:adjustRightInd w:val="0"/>
        <w:spacing w:after="156"/>
        <w:rPr>
          <w:rFonts w:ascii="Georgia" w:hAnsi="Georgia" w:cs="Georgia"/>
          <w:color w:val="000000"/>
          <w:sz w:val="24"/>
          <w:szCs w:val="24"/>
        </w:rPr>
      </w:pPr>
      <w:r w:rsidRPr="00643374">
        <w:rPr>
          <w:rFonts w:ascii="Georgia" w:hAnsi="Georgia" w:cs="Georgia"/>
          <w:color w:val="000000"/>
          <w:sz w:val="24"/>
          <w:szCs w:val="24"/>
        </w:rPr>
        <w:t xml:space="preserve">S.05.02.01 - Ασφάλιστρα, αποζημιώσεις και δαπάνες ανά χώρα </w:t>
      </w:r>
    </w:p>
    <w:p w14:paraId="5985ACF9" w14:textId="77777777" w:rsidR="00867EE4" w:rsidRPr="00643374" w:rsidRDefault="00867EE4" w:rsidP="002D322E">
      <w:pPr>
        <w:pStyle w:val="ListParagraph"/>
        <w:numPr>
          <w:ilvl w:val="0"/>
          <w:numId w:val="4"/>
        </w:numPr>
        <w:autoSpaceDE w:val="0"/>
        <w:autoSpaceDN w:val="0"/>
        <w:adjustRightInd w:val="0"/>
        <w:spacing w:after="156"/>
        <w:rPr>
          <w:rFonts w:ascii="Georgia" w:hAnsi="Georgia" w:cs="Georgia"/>
          <w:color w:val="000000"/>
          <w:sz w:val="24"/>
          <w:szCs w:val="24"/>
        </w:rPr>
      </w:pPr>
      <w:r w:rsidRPr="00643374">
        <w:rPr>
          <w:rFonts w:ascii="Georgia" w:hAnsi="Georgia" w:cs="Georgia"/>
          <w:color w:val="000000"/>
          <w:sz w:val="24"/>
          <w:szCs w:val="24"/>
        </w:rPr>
        <w:t xml:space="preserve">S.19.01.21 - Αποζημιώσεις από ασφαλίσεις ζημιών </w:t>
      </w:r>
    </w:p>
    <w:p w14:paraId="7849B3A1" w14:textId="77777777" w:rsidR="00867EE4" w:rsidRPr="00643374" w:rsidRDefault="00867EE4" w:rsidP="00867EE4">
      <w:pPr>
        <w:autoSpaceDE w:val="0"/>
        <w:autoSpaceDN w:val="0"/>
        <w:adjustRightInd w:val="0"/>
        <w:rPr>
          <w:rFonts w:ascii="Georgia" w:hAnsi="Georgia"/>
          <w:sz w:val="24"/>
          <w:szCs w:val="24"/>
        </w:rPr>
      </w:pPr>
    </w:p>
    <w:p w14:paraId="3E7D2C43" w14:textId="3AE08F3A" w:rsidR="00867EE4" w:rsidRPr="00643374" w:rsidRDefault="00867EE4" w:rsidP="00867EE4">
      <w:pPr>
        <w:autoSpaceDE w:val="0"/>
        <w:autoSpaceDN w:val="0"/>
        <w:adjustRightInd w:val="0"/>
        <w:jc w:val="both"/>
        <w:rPr>
          <w:rFonts w:ascii="Georgia" w:hAnsi="Georgia"/>
          <w:sz w:val="24"/>
          <w:szCs w:val="24"/>
        </w:rPr>
      </w:pPr>
      <w:r w:rsidRPr="00643374">
        <w:rPr>
          <w:rFonts w:ascii="Georgia" w:hAnsi="Georgia"/>
          <w:sz w:val="24"/>
          <w:szCs w:val="24"/>
        </w:rPr>
        <w:t>Η ελεγκτική γνώμη επί των σχετικών ποσοτικών υποδειγμάτων της Έκθεσης Φερεγγυότητας και Χρηματοοικονομικής  Κατάστασης δεν καλύπτει τις “άλλες πληροφορίες” που αναφέρονται πιο πάνω και</w:t>
      </w:r>
      <w:r w:rsidR="00D57038">
        <w:rPr>
          <w:rFonts w:ascii="Georgia" w:hAnsi="Georgia"/>
          <w:sz w:val="24"/>
          <w:szCs w:val="24"/>
        </w:rPr>
        <w:t>,</w:t>
      </w:r>
      <w:r w:rsidRPr="00643374">
        <w:rPr>
          <w:rFonts w:ascii="Georgia" w:hAnsi="Georgia"/>
          <w:sz w:val="24"/>
          <w:szCs w:val="24"/>
        </w:rPr>
        <w:t xml:space="preserve"> ως εκ τούτου</w:t>
      </w:r>
      <w:r w:rsidR="00D57038">
        <w:rPr>
          <w:rFonts w:ascii="Georgia" w:hAnsi="Georgia"/>
          <w:sz w:val="24"/>
          <w:szCs w:val="24"/>
        </w:rPr>
        <w:t xml:space="preserve">, ο ελεγκτής </w:t>
      </w:r>
      <w:r w:rsidRPr="00643374">
        <w:rPr>
          <w:rFonts w:ascii="Georgia" w:hAnsi="Georgia"/>
          <w:sz w:val="24"/>
          <w:szCs w:val="24"/>
        </w:rPr>
        <w:t>δεν εκφέρ</w:t>
      </w:r>
      <w:r w:rsidR="00D57038">
        <w:rPr>
          <w:rFonts w:ascii="Georgia" w:hAnsi="Georgia"/>
          <w:sz w:val="24"/>
          <w:szCs w:val="24"/>
        </w:rPr>
        <w:t>ει</w:t>
      </w:r>
      <w:r w:rsidRPr="00643374">
        <w:rPr>
          <w:rFonts w:ascii="Georgia" w:hAnsi="Georgia"/>
          <w:sz w:val="24"/>
          <w:szCs w:val="24"/>
        </w:rPr>
        <w:t xml:space="preserve"> οποιοδήποτε συμπέρασμα διασφάλισης επί αυτών. Με βάση το Διεθνές Ελεγκτικό Πρότυπο 720 (Αναθεωρημένο) – </w:t>
      </w:r>
      <w:r w:rsidRPr="00643374">
        <w:rPr>
          <w:rFonts w:ascii="Georgia" w:hAnsi="Georgia"/>
          <w:i/>
          <w:sz w:val="24"/>
          <w:szCs w:val="24"/>
        </w:rPr>
        <w:t>‘Οι ευθύνες του ελεγκτή σχετικά με άλλες πληροφορίες σε έγγραφα που περιέχουν ελεγμένες οικονομικές καταστάσεις’</w:t>
      </w:r>
      <w:r w:rsidRPr="00643374">
        <w:rPr>
          <w:rFonts w:ascii="Georgia" w:hAnsi="Georgia"/>
          <w:sz w:val="24"/>
          <w:szCs w:val="24"/>
        </w:rPr>
        <w:t xml:space="preserve">, ευθύνη </w:t>
      </w:r>
      <w:r w:rsidR="00640D6C">
        <w:rPr>
          <w:rFonts w:ascii="Georgia" w:hAnsi="Georgia"/>
          <w:sz w:val="24"/>
          <w:szCs w:val="24"/>
        </w:rPr>
        <w:t xml:space="preserve">του ελεγκτή </w:t>
      </w:r>
      <w:r w:rsidRPr="00643374">
        <w:rPr>
          <w:rFonts w:ascii="Georgia" w:hAnsi="Georgia"/>
          <w:sz w:val="24"/>
          <w:szCs w:val="24"/>
        </w:rPr>
        <w:t xml:space="preserve"> είναι </w:t>
      </w:r>
      <w:r w:rsidR="00640D6C">
        <w:rPr>
          <w:rFonts w:ascii="Georgia" w:hAnsi="Georgia"/>
          <w:sz w:val="24"/>
          <w:szCs w:val="24"/>
        </w:rPr>
        <w:t>η ανάγνωση των άλλων</w:t>
      </w:r>
      <w:r w:rsidRPr="00643374">
        <w:rPr>
          <w:rFonts w:ascii="Georgia" w:hAnsi="Georgia"/>
          <w:sz w:val="24"/>
          <w:szCs w:val="24"/>
        </w:rPr>
        <w:t xml:space="preserve"> πληροφορ</w:t>
      </w:r>
      <w:r w:rsidR="00640D6C">
        <w:rPr>
          <w:rFonts w:ascii="Georgia" w:hAnsi="Georgia"/>
          <w:sz w:val="24"/>
          <w:szCs w:val="24"/>
        </w:rPr>
        <w:t>ιών</w:t>
      </w:r>
      <w:r w:rsidRPr="00643374">
        <w:rPr>
          <w:rFonts w:ascii="Georgia" w:hAnsi="Georgia"/>
          <w:sz w:val="24"/>
          <w:szCs w:val="24"/>
        </w:rPr>
        <w:t>, έτσι ώστε να αξιολογήσ</w:t>
      </w:r>
      <w:r w:rsidR="00640D6C">
        <w:rPr>
          <w:rFonts w:ascii="Georgia" w:hAnsi="Georgia"/>
          <w:sz w:val="24"/>
          <w:szCs w:val="24"/>
        </w:rPr>
        <w:t>ει</w:t>
      </w:r>
      <w:r w:rsidRPr="00643374">
        <w:rPr>
          <w:rFonts w:ascii="Georgia" w:hAnsi="Georgia"/>
          <w:sz w:val="24"/>
          <w:szCs w:val="24"/>
        </w:rPr>
        <w:t xml:space="preserve"> κατά πόσο οι “άλλες πληροφορίες” </w:t>
      </w:r>
      <w:r w:rsidR="000F31D1" w:rsidRPr="00643374">
        <w:rPr>
          <w:rFonts w:ascii="Georgia" w:hAnsi="Georgia"/>
          <w:sz w:val="24"/>
          <w:szCs w:val="24"/>
        </w:rPr>
        <w:t xml:space="preserve">ουσιωδώς συνάδουν </w:t>
      </w:r>
      <w:r w:rsidR="000F31D1">
        <w:rPr>
          <w:rFonts w:ascii="Georgia" w:hAnsi="Georgia"/>
          <w:sz w:val="24"/>
          <w:szCs w:val="24"/>
        </w:rPr>
        <w:t>ή όχι</w:t>
      </w:r>
      <w:r w:rsidRPr="00643374">
        <w:rPr>
          <w:rFonts w:ascii="Georgia" w:hAnsi="Georgia"/>
          <w:sz w:val="24"/>
          <w:szCs w:val="24"/>
        </w:rPr>
        <w:t xml:space="preserve"> με τα σχετικά στοιχεία της Έκθεσης Φερεγγυότητας και Χρηματοοικονομικής </w:t>
      </w:r>
      <w:r w:rsidR="00301F03">
        <w:rPr>
          <w:rFonts w:ascii="Georgia" w:hAnsi="Georgia"/>
          <w:sz w:val="24"/>
          <w:szCs w:val="24"/>
        </w:rPr>
        <w:t>Κατάστασης, ή</w:t>
      </w:r>
      <w:r w:rsidR="000C2356">
        <w:rPr>
          <w:rFonts w:ascii="Georgia" w:hAnsi="Georgia"/>
          <w:sz w:val="24"/>
          <w:szCs w:val="24"/>
        </w:rPr>
        <w:t xml:space="preserve"> σύμφωνα με </w:t>
      </w:r>
      <w:r w:rsidRPr="00643374">
        <w:rPr>
          <w:rFonts w:ascii="Georgia" w:hAnsi="Georgia"/>
          <w:sz w:val="24"/>
          <w:szCs w:val="24"/>
        </w:rPr>
        <w:t>γνώση που  αποκτή</w:t>
      </w:r>
      <w:r w:rsidR="00301F03">
        <w:rPr>
          <w:rFonts w:ascii="Georgia" w:hAnsi="Georgia"/>
          <w:sz w:val="24"/>
          <w:szCs w:val="24"/>
        </w:rPr>
        <w:t>θηκε</w:t>
      </w:r>
      <w:r w:rsidRPr="00643374">
        <w:rPr>
          <w:rFonts w:ascii="Georgia" w:hAnsi="Georgia"/>
          <w:sz w:val="24"/>
          <w:szCs w:val="24"/>
        </w:rPr>
        <w:t xml:space="preserve"> κατά τη διάρκεια του ελέγχου, διαφαίνεται να είναι ουσιωδώς εσφαλμένες.  Εάν, με βάση </w:t>
      </w:r>
      <w:r w:rsidR="000C2356">
        <w:rPr>
          <w:rFonts w:ascii="Georgia" w:hAnsi="Georgia"/>
          <w:sz w:val="24"/>
          <w:szCs w:val="24"/>
        </w:rPr>
        <w:t>την ελεγκτική εργασία</w:t>
      </w:r>
      <w:r w:rsidRPr="00643374">
        <w:rPr>
          <w:rFonts w:ascii="Georgia" w:hAnsi="Georgia"/>
          <w:sz w:val="24"/>
          <w:szCs w:val="24"/>
        </w:rPr>
        <w:t xml:space="preserve">, </w:t>
      </w:r>
      <w:r w:rsidR="00467E8B">
        <w:rPr>
          <w:rFonts w:ascii="Georgia" w:hAnsi="Georgia"/>
          <w:sz w:val="24"/>
          <w:szCs w:val="24"/>
        </w:rPr>
        <w:t xml:space="preserve">ο ελεγκτής </w:t>
      </w:r>
      <w:r w:rsidRPr="00643374">
        <w:rPr>
          <w:rFonts w:ascii="Georgia" w:hAnsi="Georgia"/>
          <w:sz w:val="24"/>
          <w:szCs w:val="24"/>
        </w:rPr>
        <w:t>συμπερ</w:t>
      </w:r>
      <w:r w:rsidR="00467E8B">
        <w:rPr>
          <w:rFonts w:ascii="Georgia" w:hAnsi="Georgia"/>
          <w:sz w:val="24"/>
          <w:szCs w:val="24"/>
        </w:rPr>
        <w:t xml:space="preserve">αίνει </w:t>
      </w:r>
      <w:r w:rsidRPr="00643374">
        <w:rPr>
          <w:rFonts w:ascii="Georgia" w:hAnsi="Georgia"/>
          <w:sz w:val="24"/>
          <w:szCs w:val="24"/>
        </w:rPr>
        <w:t xml:space="preserve">ότι υπάρχει ουσιώδες σφάλμα στις </w:t>
      </w:r>
      <w:r w:rsidR="00467E8B">
        <w:rPr>
          <w:rFonts w:ascii="Georgia" w:hAnsi="Georgia"/>
          <w:sz w:val="24"/>
          <w:szCs w:val="24"/>
        </w:rPr>
        <w:t>«</w:t>
      </w:r>
      <w:r w:rsidRPr="00643374">
        <w:rPr>
          <w:rFonts w:ascii="Georgia" w:hAnsi="Georgia"/>
          <w:sz w:val="24"/>
          <w:szCs w:val="24"/>
        </w:rPr>
        <w:t>άλλες πληροφορίες</w:t>
      </w:r>
      <w:r w:rsidR="00467E8B">
        <w:rPr>
          <w:rFonts w:ascii="Georgia" w:hAnsi="Georgia"/>
          <w:sz w:val="24"/>
          <w:szCs w:val="24"/>
        </w:rPr>
        <w:t>»</w:t>
      </w:r>
      <w:r w:rsidRPr="00643374">
        <w:rPr>
          <w:rFonts w:ascii="Georgia" w:hAnsi="Georgia"/>
          <w:sz w:val="24"/>
          <w:szCs w:val="24"/>
        </w:rPr>
        <w:t xml:space="preserve">, </w:t>
      </w:r>
      <w:r w:rsidR="00467E8B">
        <w:rPr>
          <w:rFonts w:ascii="Georgia" w:hAnsi="Georgia"/>
          <w:sz w:val="24"/>
          <w:szCs w:val="24"/>
        </w:rPr>
        <w:t xml:space="preserve">τότε είναι </w:t>
      </w:r>
      <w:r w:rsidRPr="00643374">
        <w:rPr>
          <w:rFonts w:ascii="Georgia" w:hAnsi="Georgia"/>
          <w:sz w:val="24"/>
          <w:szCs w:val="24"/>
        </w:rPr>
        <w:t>υποχρεωμέν</w:t>
      </w:r>
      <w:r w:rsidR="00467E8B">
        <w:rPr>
          <w:rFonts w:ascii="Georgia" w:hAnsi="Georgia"/>
          <w:sz w:val="24"/>
          <w:szCs w:val="24"/>
        </w:rPr>
        <w:t>ος</w:t>
      </w:r>
      <w:r w:rsidRPr="00643374">
        <w:rPr>
          <w:rFonts w:ascii="Georgia" w:hAnsi="Georgia"/>
          <w:sz w:val="24"/>
          <w:szCs w:val="24"/>
        </w:rPr>
        <w:t xml:space="preserve"> να</w:t>
      </w:r>
      <w:r w:rsidR="00467E8B">
        <w:rPr>
          <w:rFonts w:ascii="Georgia" w:hAnsi="Georgia"/>
          <w:sz w:val="24"/>
          <w:szCs w:val="24"/>
        </w:rPr>
        <w:t xml:space="preserve"> </w:t>
      </w:r>
      <w:r w:rsidRPr="00643374">
        <w:rPr>
          <w:rFonts w:ascii="Georgia" w:hAnsi="Georgia"/>
          <w:sz w:val="24"/>
          <w:szCs w:val="24"/>
        </w:rPr>
        <w:t>αναφέρ</w:t>
      </w:r>
      <w:r w:rsidR="00467E8B">
        <w:rPr>
          <w:rFonts w:ascii="Georgia" w:hAnsi="Georgia"/>
          <w:sz w:val="24"/>
          <w:szCs w:val="24"/>
        </w:rPr>
        <w:t>ει</w:t>
      </w:r>
      <w:r w:rsidRPr="00643374">
        <w:rPr>
          <w:rFonts w:ascii="Georgia" w:hAnsi="Georgia"/>
          <w:sz w:val="24"/>
          <w:szCs w:val="24"/>
        </w:rPr>
        <w:t xml:space="preserve"> το γεγονός αυτό. </w:t>
      </w:r>
    </w:p>
    <w:p w14:paraId="6317DB15" w14:textId="77777777" w:rsidR="00867EE4" w:rsidRPr="00643374" w:rsidRDefault="00867EE4" w:rsidP="00867EE4">
      <w:pPr>
        <w:autoSpaceDE w:val="0"/>
        <w:autoSpaceDN w:val="0"/>
        <w:adjustRightInd w:val="0"/>
        <w:rPr>
          <w:rFonts w:ascii="Georgia" w:hAnsi="Georgia"/>
          <w:sz w:val="24"/>
          <w:szCs w:val="24"/>
        </w:rPr>
      </w:pPr>
    </w:p>
    <w:p w14:paraId="253C9F2E" w14:textId="2DB92D7E" w:rsidR="00867EE4" w:rsidRPr="00643374" w:rsidRDefault="00867EE4" w:rsidP="00867EE4">
      <w:pPr>
        <w:autoSpaceDE w:val="0"/>
        <w:autoSpaceDN w:val="0"/>
        <w:adjustRightInd w:val="0"/>
        <w:jc w:val="both"/>
        <w:rPr>
          <w:rFonts w:ascii="Georgia" w:hAnsi="Georgia"/>
          <w:sz w:val="24"/>
          <w:szCs w:val="24"/>
        </w:rPr>
      </w:pPr>
      <w:r w:rsidRPr="00643374">
        <w:rPr>
          <w:rFonts w:ascii="Georgia" w:hAnsi="Georgia"/>
          <w:sz w:val="24"/>
          <w:szCs w:val="24"/>
        </w:rPr>
        <w:t>Σημειώνεται ότι</w:t>
      </w:r>
      <w:r w:rsidR="00021894">
        <w:rPr>
          <w:rFonts w:ascii="Georgia" w:hAnsi="Georgia"/>
          <w:sz w:val="24"/>
          <w:szCs w:val="24"/>
        </w:rPr>
        <w:t>,</w:t>
      </w:r>
      <w:r w:rsidRPr="00643374">
        <w:rPr>
          <w:rFonts w:ascii="Georgia" w:hAnsi="Georgia"/>
          <w:sz w:val="24"/>
          <w:szCs w:val="24"/>
        </w:rPr>
        <w:t xml:space="preserve">  η πρώτη έκθεση ελεγκτών για τον έλεγχο της Έκθεσης Φερεγγυότητας και Χρηματοοικονομικής  Κατάστασης του 2016 μπορεί να υποβληθεί μέχρι τις </w:t>
      </w:r>
      <w:r w:rsidRPr="00021894">
        <w:rPr>
          <w:rFonts w:ascii="Georgia" w:hAnsi="Georgia"/>
          <w:b/>
          <w:color w:val="FF0000"/>
          <w:sz w:val="24"/>
          <w:szCs w:val="24"/>
        </w:rPr>
        <w:t>6 Ιουνίου 2017</w:t>
      </w:r>
      <w:r w:rsidRPr="00643374">
        <w:rPr>
          <w:rFonts w:ascii="Georgia" w:hAnsi="Georgia"/>
          <w:sz w:val="24"/>
          <w:szCs w:val="24"/>
        </w:rPr>
        <w:t xml:space="preserve"> χωρίς επιπτώσεις στις ασφαλιστικές εταιρείες, νοουμένου ότι οι εμπλεκόμενες ασφαλιστικές εταιρείες θα υποβάλουν έγκαιρα τα ετήσια ποσοτικά υποδείγματα και όλες τις απαιτούμενες συναφείς εκθέσεις (Έκθεση Φερεγγυότητας και Χρηματοοικονομικής  Κατάστασης και Τακτική Εποπτική Έκθεση) για το 2016 στην Υπηρεσία Εφόρου Ασφαλίσεων μέχρι τις </w:t>
      </w:r>
      <w:r w:rsidRPr="00D43D12">
        <w:rPr>
          <w:rFonts w:ascii="Georgia" w:hAnsi="Georgia"/>
          <w:b/>
          <w:sz w:val="24"/>
          <w:szCs w:val="24"/>
        </w:rPr>
        <w:t>20 Μαΐου 2017</w:t>
      </w:r>
      <w:r w:rsidRPr="00643374">
        <w:rPr>
          <w:rFonts w:ascii="Georgia" w:hAnsi="Georgia"/>
          <w:sz w:val="24"/>
          <w:szCs w:val="24"/>
        </w:rPr>
        <w:t>, όπως είναι και η υφιστάμενη υποχρέωσή τους με βάση τον Νόμο.</w:t>
      </w:r>
    </w:p>
    <w:p w14:paraId="2FD74175" w14:textId="77777777" w:rsidR="00867EE4" w:rsidRPr="00643374" w:rsidRDefault="00867EE4" w:rsidP="00A76D45">
      <w:pPr>
        <w:pStyle w:val="NoSpacing"/>
        <w:jc w:val="both"/>
        <w:rPr>
          <w:rFonts w:ascii="Georgia" w:hAnsi="Georgia"/>
          <w:sz w:val="24"/>
          <w:szCs w:val="24"/>
        </w:rPr>
      </w:pPr>
    </w:p>
    <w:tbl>
      <w:tblPr>
        <w:tblStyle w:val="TableGrid"/>
        <w:tblW w:w="0" w:type="auto"/>
        <w:tblInd w:w="108" w:type="dxa"/>
        <w:tblLook w:val="04A0" w:firstRow="1" w:lastRow="0" w:firstColumn="1" w:lastColumn="0" w:noHBand="0" w:noVBand="1"/>
      </w:tblPr>
      <w:tblGrid>
        <w:gridCol w:w="1822"/>
        <w:gridCol w:w="7273"/>
      </w:tblGrid>
      <w:tr w:rsidR="003F525D" w:rsidRPr="00A76D45" w14:paraId="27ED62A4" w14:textId="77777777" w:rsidTr="00D43D12">
        <w:trPr>
          <w:trHeight w:val="1065"/>
        </w:trPr>
        <w:tc>
          <w:tcPr>
            <w:tcW w:w="1822" w:type="dxa"/>
            <w:vAlign w:val="center"/>
          </w:tcPr>
          <w:p w14:paraId="3CA45EB3" w14:textId="49C2BD0D" w:rsidR="003F525D" w:rsidRPr="00404F78" w:rsidRDefault="003F525D" w:rsidP="00404F78">
            <w:pPr>
              <w:pStyle w:val="Heading6"/>
              <w:keepNext w:val="0"/>
              <w:keepLines/>
              <w:jc w:val="both"/>
              <w:outlineLvl w:val="5"/>
              <w:rPr>
                <w:rFonts w:ascii="Georgia" w:hAnsi="Georgia" w:cs="Arial"/>
                <w:color w:val="000080"/>
                <w:szCs w:val="28"/>
              </w:rPr>
            </w:pPr>
            <w:r w:rsidRPr="00404F78">
              <w:rPr>
                <w:rFonts w:ascii="Georgia" w:hAnsi="Georgia" w:cs="Arial"/>
                <w:color w:val="000080"/>
                <w:szCs w:val="28"/>
              </w:rPr>
              <w:t xml:space="preserve">Υπόδειγμα </w:t>
            </w:r>
          </w:p>
        </w:tc>
        <w:tc>
          <w:tcPr>
            <w:tcW w:w="7273" w:type="dxa"/>
            <w:vAlign w:val="center"/>
          </w:tcPr>
          <w:p w14:paraId="7293B756" w14:textId="3C753914" w:rsidR="003F525D" w:rsidRPr="00404F78" w:rsidRDefault="00D43D12" w:rsidP="00404F78">
            <w:pPr>
              <w:pStyle w:val="Heading6"/>
              <w:keepNext w:val="0"/>
              <w:keepLines/>
              <w:jc w:val="both"/>
              <w:outlineLvl w:val="5"/>
              <w:rPr>
                <w:rFonts w:ascii="Georgia" w:hAnsi="Georgia" w:cs="Arial"/>
                <w:color w:val="000080"/>
                <w:szCs w:val="28"/>
              </w:rPr>
            </w:pPr>
            <w:r w:rsidRPr="00D43D12">
              <w:rPr>
                <w:rFonts w:ascii="Georgia" w:hAnsi="Georgia" w:cs="Arial"/>
                <w:color w:val="000080"/>
                <w:szCs w:val="28"/>
              </w:rPr>
              <w:t>Έκθεση Ανεξάρτητου Ελεγκτή αναφορικά με τον έλεγχο των σχετικών ποσοτικών υποδειγμάτων της Έκθεσης Φερεγγυότητας και Χρηματοοικονομικής  Κατάστασης</w:t>
            </w:r>
          </w:p>
        </w:tc>
      </w:tr>
    </w:tbl>
    <w:p w14:paraId="25F396AD" w14:textId="314051A8" w:rsidR="003F525D" w:rsidRPr="00A76D45" w:rsidRDefault="003F525D" w:rsidP="00A76D45">
      <w:pPr>
        <w:pStyle w:val="NoSpacing"/>
        <w:jc w:val="both"/>
        <w:rPr>
          <w:rFonts w:ascii="Georgia" w:hAnsi="Georgia" w:cstheme="minorHAnsi"/>
          <w:sz w:val="24"/>
          <w:szCs w:val="24"/>
        </w:rPr>
      </w:pPr>
    </w:p>
    <w:p w14:paraId="539E4752" w14:textId="1F23D4CD" w:rsidR="00EE67F7" w:rsidRPr="00E1121E" w:rsidRDefault="00926644" w:rsidP="00E1121E">
      <w:pPr>
        <w:pStyle w:val="NoSpacing"/>
        <w:rPr>
          <w:rFonts w:ascii="Georgia" w:hAnsi="Georgia" w:cs="Arial"/>
          <w:b/>
          <w:i/>
          <w:color w:val="000080"/>
          <w:sz w:val="28"/>
          <w:szCs w:val="28"/>
        </w:rPr>
      </w:pPr>
      <w:r w:rsidRPr="00E1121E">
        <w:rPr>
          <w:rFonts w:ascii="Georgia" w:hAnsi="Georgia" w:cs="Arial"/>
          <w:b/>
          <w:color w:val="000080"/>
          <w:sz w:val="28"/>
          <w:szCs w:val="28"/>
          <w:u w:val="single"/>
        </w:rPr>
        <w:t>Υπόδειγμα</w:t>
      </w:r>
      <w:r w:rsidR="00EE67F7" w:rsidRPr="00E1121E">
        <w:rPr>
          <w:rFonts w:ascii="Georgia" w:hAnsi="Georgia" w:cs="Arial"/>
          <w:b/>
          <w:color w:val="000080"/>
          <w:sz w:val="28"/>
          <w:szCs w:val="28"/>
        </w:rPr>
        <w:t>:</w:t>
      </w:r>
      <w:r w:rsidR="00EE67F7" w:rsidRPr="00E1121E">
        <w:rPr>
          <w:rFonts w:ascii="Georgia" w:hAnsi="Georgia" w:cs="Arial"/>
          <w:b/>
          <w:color w:val="000080"/>
          <w:sz w:val="28"/>
          <w:szCs w:val="28"/>
        </w:rPr>
        <w:tab/>
      </w:r>
      <w:r w:rsidR="006176E0" w:rsidRPr="00E1121E">
        <w:rPr>
          <w:rFonts w:ascii="Georgia" w:hAnsi="Georgia" w:cs="Arial"/>
          <w:b/>
          <w:color w:val="000080"/>
          <w:sz w:val="28"/>
          <w:szCs w:val="28"/>
        </w:rPr>
        <w:t>Έκθεση Ανεξάρτητου Ελεγκτή</w:t>
      </w:r>
    </w:p>
    <w:p w14:paraId="7F278F20" w14:textId="1203A16F" w:rsidR="006758AC" w:rsidRPr="00BD3706" w:rsidRDefault="006758AC" w:rsidP="00BD3706">
      <w:pPr>
        <w:pStyle w:val="NoSpacing"/>
        <w:rPr>
          <w:rFonts w:ascii="Georgia" w:hAnsi="Georgia"/>
          <w:sz w:val="24"/>
          <w:szCs w:val="24"/>
        </w:rPr>
      </w:pPr>
    </w:p>
    <w:p w14:paraId="06B13094" w14:textId="77777777" w:rsidR="00D762E4" w:rsidRDefault="00D762E4" w:rsidP="00BD3706">
      <w:pPr>
        <w:pStyle w:val="NoSpacing"/>
        <w:jc w:val="center"/>
        <w:rPr>
          <w:rFonts w:ascii="Georgia" w:hAnsi="Georgia"/>
          <w:b/>
          <w:sz w:val="24"/>
          <w:szCs w:val="24"/>
        </w:rPr>
      </w:pPr>
    </w:p>
    <w:p w14:paraId="1A435BED" w14:textId="77777777" w:rsidR="006176E0" w:rsidRPr="00BD3706" w:rsidRDefault="006176E0" w:rsidP="006176E0">
      <w:pPr>
        <w:pStyle w:val="NoSpacing"/>
        <w:jc w:val="center"/>
        <w:rPr>
          <w:rFonts w:ascii="Georgia" w:hAnsi="Georgia"/>
          <w:b/>
          <w:sz w:val="24"/>
          <w:szCs w:val="24"/>
        </w:rPr>
      </w:pPr>
      <w:r w:rsidRPr="00BD3706">
        <w:rPr>
          <w:rFonts w:ascii="Georgia" w:hAnsi="Georgia"/>
          <w:b/>
          <w:sz w:val="24"/>
          <w:szCs w:val="24"/>
        </w:rPr>
        <w:t>Έκθεση Ανεξάρτητου Ελεγκτή</w:t>
      </w:r>
    </w:p>
    <w:p w14:paraId="252A6346" w14:textId="77777777" w:rsidR="006176E0" w:rsidRPr="00BD3706" w:rsidRDefault="006176E0" w:rsidP="006176E0">
      <w:pPr>
        <w:pStyle w:val="NoSpacing"/>
        <w:jc w:val="center"/>
        <w:rPr>
          <w:rFonts w:ascii="Georgia" w:hAnsi="Georgia"/>
          <w:sz w:val="24"/>
          <w:szCs w:val="24"/>
        </w:rPr>
      </w:pPr>
    </w:p>
    <w:p w14:paraId="662F358A" w14:textId="031DF01A" w:rsidR="006176E0" w:rsidRPr="00BD3706" w:rsidRDefault="00E1121E" w:rsidP="00E1121E">
      <w:pPr>
        <w:pStyle w:val="NoSpacing"/>
        <w:ind w:left="1134" w:hanging="1134"/>
        <w:rPr>
          <w:rFonts w:ascii="Georgia" w:hAnsi="Georgia"/>
          <w:b/>
          <w:sz w:val="24"/>
          <w:szCs w:val="24"/>
        </w:rPr>
      </w:pPr>
      <w:r>
        <w:rPr>
          <w:rFonts w:ascii="Georgia" w:hAnsi="Georgia"/>
          <w:b/>
          <w:sz w:val="24"/>
          <w:szCs w:val="24"/>
        </w:rPr>
        <w:t>Προς:</w:t>
      </w:r>
      <w:r>
        <w:rPr>
          <w:rFonts w:ascii="Georgia" w:hAnsi="Georgia"/>
          <w:b/>
          <w:sz w:val="24"/>
          <w:szCs w:val="24"/>
        </w:rPr>
        <w:tab/>
        <w:t>Τ</w:t>
      </w:r>
      <w:r w:rsidR="006176E0">
        <w:rPr>
          <w:rFonts w:ascii="Georgia" w:hAnsi="Georgia"/>
          <w:b/>
          <w:sz w:val="24"/>
          <w:szCs w:val="24"/>
        </w:rPr>
        <w:t xml:space="preserve">α μέλη του Διοικητικού Συμβουλίου της (όνομα ασφαλιστικού οργανισμού)  </w:t>
      </w:r>
    </w:p>
    <w:p w14:paraId="3C25E96B" w14:textId="2EA7178A" w:rsidR="006176E0" w:rsidRDefault="006176E0" w:rsidP="006176E0">
      <w:pPr>
        <w:pStyle w:val="NoSpacing"/>
        <w:rPr>
          <w:rFonts w:ascii="Georgia" w:hAnsi="Georgia"/>
          <w:b/>
          <w:sz w:val="24"/>
          <w:szCs w:val="24"/>
        </w:rPr>
      </w:pPr>
    </w:p>
    <w:p w14:paraId="5B3ECF0A" w14:textId="77777777" w:rsidR="00E1121E" w:rsidRPr="008E343A" w:rsidRDefault="00E1121E" w:rsidP="006176E0">
      <w:pPr>
        <w:pStyle w:val="NoSpacing"/>
        <w:rPr>
          <w:rFonts w:ascii="Georgia" w:hAnsi="Georgia"/>
          <w:b/>
          <w:sz w:val="24"/>
          <w:szCs w:val="24"/>
        </w:rPr>
      </w:pPr>
    </w:p>
    <w:p w14:paraId="15787222" w14:textId="77777777" w:rsidR="006176E0" w:rsidRPr="008E343A" w:rsidRDefault="006176E0" w:rsidP="006176E0">
      <w:pPr>
        <w:pStyle w:val="NoSpacing"/>
        <w:rPr>
          <w:rFonts w:ascii="Georgia" w:hAnsi="Georgia"/>
          <w:b/>
          <w:sz w:val="24"/>
          <w:szCs w:val="24"/>
        </w:rPr>
      </w:pPr>
      <w:r w:rsidRPr="00BD3706">
        <w:rPr>
          <w:rFonts w:ascii="Georgia" w:hAnsi="Georgia"/>
          <w:b/>
          <w:sz w:val="24"/>
          <w:szCs w:val="24"/>
        </w:rPr>
        <w:t>Έκθεση επί του Ελέγχου των</w:t>
      </w:r>
      <w:r>
        <w:rPr>
          <w:rFonts w:ascii="Georgia" w:hAnsi="Georgia"/>
          <w:b/>
          <w:sz w:val="24"/>
          <w:szCs w:val="24"/>
        </w:rPr>
        <w:t xml:space="preserve"> σχετικών στοιχείων της </w:t>
      </w:r>
      <w:r w:rsidRPr="008E343A">
        <w:rPr>
          <w:rFonts w:ascii="Georgia" w:hAnsi="Georgia"/>
          <w:b/>
          <w:sz w:val="24"/>
          <w:szCs w:val="24"/>
        </w:rPr>
        <w:t>Έκθεσης Φερεγγυότητας και Χρηματοοικονομικής  Κατάστασης</w:t>
      </w:r>
    </w:p>
    <w:p w14:paraId="48BF4809" w14:textId="77777777" w:rsidR="006176E0" w:rsidRPr="00BD3706" w:rsidRDefault="006176E0" w:rsidP="006176E0">
      <w:pPr>
        <w:pStyle w:val="NoSpacing"/>
        <w:rPr>
          <w:rFonts w:ascii="Georgia" w:hAnsi="Georgia"/>
          <w:b/>
          <w:sz w:val="24"/>
          <w:szCs w:val="24"/>
        </w:rPr>
      </w:pPr>
    </w:p>
    <w:p w14:paraId="6D3B5842" w14:textId="77777777" w:rsidR="006176E0" w:rsidRPr="006E014A" w:rsidRDefault="006176E0" w:rsidP="006176E0">
      <w:pPr>
        <w:pStyle w:val="NoSpacing"/>
        <w:jc w:val="both"/>
        <w:rPr>
          <w:rFonts w:ascii="Georgia" w:hAnsi="Georgia"/>
          <w:b/>
          <w:sz w:val="24"/>
          <w:szCs w:val="24"/>
          <w:vertAlign w:val="superscript"/>
        </w:rPr>
      </w:pPr>
      <w:r w:rsidRPr="00BD3706">
        <w:rPr>
          <w:rFonts w:ascii="Georgia" w:hAnsi="Georgia"/>
          <w:b/>
          <w:sz w:val="24"/>
          <w:szCs w:val="24"/>
        </w:rPr>
        <w:t>Γνώμη</w:t>
      </w:r>
      <w:r>
        <w:rPr>
          <w:rFonts w:ascii="Georgia" w:hAnsi="Georgia"/>
          <w:b/>
          <w:sz w:val="24"/>
          <w:szCs w:val="24"/>
          <w:vertAlign w:val="superscript"/>
          <w:lang w:val="en-GB"/>
        </w:rPr>
        <w:t>ii</w:t>
      </w:r>
    </w:p>
    <w:p w14:paraId="18B5D7C3" w14:textId="77777777" w:rsidR="006176E0" w:rsidRPr="00E1121E" w:rsidRDefault="006176E0" w:rsidP="006176E0">
      <w:pPr>
        <w:pStyle w:val="NoSpacing"/>
        <w:jc w:val="both"/>
        <w:rPr>
          <w:rFonts w:ascii="Georgia" w:hAnsi="Georgia"/>
          <w:sz w:val="24"/>
          <w:szCs w:val="24"/>
        </w:rPr>
      </w:pPr>
    </w:p>
    <w:p w14:paraId="13230A04" w14:textId="77777777" w:rsidR="006176E0" w:rsidRPr="00E1121E" w:rsidRDefault="006176E0" w:rsidP="006176E0">
      <w:pPr>
        <w:pStyle w:val="Default"/>
        <w:rPr>
          <w:rFonts w:ascii="Georgia" w:hAnsi="Georgia"/>
          <w:lang w:val="el-GR"/>
        </w:rPr>
      </w:pPr>
      <w:r w:rsidRPr="00E1121E">
        <w:rPr>
          <w:rFonts w:ascii="Georgia" w:hAnsi="Georgia"/>
          <w:lang w:val="el-GR"/>
        </w:rPr>
        <w:t>Έχουμε ελέγξει τα ακόλουθα Ποσοτικά Υποδείγματα της Φερεγγυότητας ΙΙ που περιλαμβάνονται στο Παράρτημα Ι του Εκτελεστικού Κανονισμού (ΕΕ) 2015/2452 της 2ας Δεκεμβρίου 2015, της (όνομα ασφαλιστικής εταιρείας) (η “Εταιρεία”), που ετοιμάστηκαν στις (ημερομηνία λήξης έτους):</w:t>
      </w:r>
    </w:p>
    <w:p w14:paraId="4243FB71" w14:textId="77777777" w:rsidR="006176E0" w:rsidRPr="00E1121E" w:rsidRDefault="006176E0" w:rsidP="006176E0">
      <w:pPr>
        <w:pStyle w:val="Default"/>
        <w:rPr>
          <w:rFonts w:ascii="Georgia" w:hAnsi="Georgia"/>
          <w:lang w:val="el-GR"/>
        </w:rPr>
      </w:pPr>
    </w:p>
    <w:p w14:paraId="4511FC89" w14:textId="77777777" w:rsidR="006176E0" w:rsidRPr="00E1121E" w:rsidRDefault="006176E0" w:rsidP="002D322E">
      <w:pPr>
        <w:pStyle w:val="Default"/>
        <w:numPr>
          <w:ilvl w:val="0"/>
          <w:numId w:val="2"/>
        </w:numPr>
        <w:rPr>
          <w:rFonts w:ascii="Georgia" w:hAnsi="Georgia"/>
          <w:lang w:val="el-GR"/>
        </w:rPr>
      </w:pPr>
      <w:r w:rsidRPr="00E1121E">
        <w:rPr>
          <w:rFonts w:ascii="Georgia" w:hAnsi="Georgia"/>
          <w:lang w:val="en-GB"/>
        </w:rPr>
        <w:t xml:space="preserve">S.02.01.02 – </w:t>
      </w:r>
      <w:r w:rsidRPr="00E1121E">
        <w:rPr>
          <w:rFonts w:ascii="Georgia" w:hAnsi="Georgia"/>
          <w:lang w:val="el-GR"/>
        </w:rPr>
        <w:t xml:space="preserve">Ισολογισμός </w:t>
      </w:r>
    </w:p>
    <w:p w14:paraId="5E11EF7B" w14:textId="77777777" w:rsidR="006176E0" w:rsidRPr="00E1121E" w:rsidRDefault="006176E0" w:rsidP="002D322E">
      <w:pPr>
        <w:pStyle w:val="Default"/>
        <w:numPr>
          <w:ilvl w:val="0"/>
          <w:numId w:val="2"/>
        </w:numPr>
        <w:rPr>
          <w:rFonts w:ascii="Georgia" w:hAnsi="Georgia"/>
          <w:lang w:val="el-GR"/>
        </w:rPr>
      </w:pPr>
      <w:r w:rsidRPr="00E1121E">
        <w:rPr>
          <w:rFonts w:ascii="Georgia" w:hAnsi="Georgia"/>
          <w:lang w:val="en-GB"/>
        </w:rPr>
        <w:t>S</w:t>
      </w:r>
      <w:r w:rsidRPr="00E1121E">
        <w:rPr>
          <w:rFonts w:ascii="Georgia" w:hAnsi="Georgia"/>
          <w:lang w:val="el-GR"/>
        </w:rPr>
        <w:t xml:space="preserve">.12.01.02 – Τεχνικές προβλέψεις ασφαλίσεων ζωής και ασφαλίσεων ασθενείας τύπου </w:t>
      </w:r>
      <w:r w:rsidRPr="00E1121E">
        <w:rPr>
          <w:rFonts w:ascii="Georgia" w:hAnsi="Georgia"/>
          <w:lang w:val="en-GB"/>
        </w:rPr>
        <w:t>SLT</w:t>
      </w:r>
      <w:r w:rsidRPr="00E1121E">
        <w:rPr>
          <w:rFonts w:ascii="Georgia" w:hAnsi="Georgia"/>
          <w:lang w:val="el-GR"/>
        </w:rPr>
        <w:t xml:space="preserve"> </w:t>
      </w:r>
    </w:p>
    <w:p w14:paraId="711D281C" w14:textId="77777777" w:rsidR="006176E0" w:rsidRPr="00E1121E" w:rsidRDefault="006176E0" w:rsidP="002D322E">
      <w:pPr>
        <w:pStyle w:val="ListParagraph"/>
        <w:numPr>
          <w:ilvl w:val="0"/>
          <w:numId w:val="2"/>
        </w:numPr>
        <w:autoSpaceDE w:val="0"/>
        <w:autoSpaceDN w:val="0"/>
        <w:adjustRightInd w:val="0"/>
        <w:spacing w:after="156"/>
        <w:rPr>
          <w:rFonts w:ascii="Georgia" w:hAnsi="Georgia" w:cs="Georgia"/>
          <w:color w:val="000000"/>
          <w:sz w:val="24"/>
          <w:szCs w:val="24"/>
          <w:lang w:val="en-GB"/>
        </w:rPr>
      </w:pPr>
      <w:r w:rsidRPr="00E1121E">
        <w:rPr>
          <w:rFonts w:ascii="Georgia" w:hAnsi="Georgia" w:cs="Georgia"/>
          <w:color w:val="000000"/>
          <w:sz w:val="24"/>
          <w:szCs w:val="24"/>
          <w:lang w:val="en-GB"/>
        </w:rPr>
        <w:t xml:space="preserve">S.17.01.02 - Τεχνικές προβλέψεις ασφαλίσεων ζημιών </w:t>
      </w:r>
    </w:p>
    <w:p w14:paraId="06989FA1" w14:textId="77777777" w:rsidR="006176E0" w:rsidRPr="00E1121E" w:rsidRDefault="006176E0" w:rsidP="002D322E">
      <w:pPr>
        <w:pStyle w:val="ListParagraph"/>
        <w:numPr>
          <w:ilvl w:val="0"/>
          <w:numId w:val="2"/>
        </w:numPr>
        <w:autoSpaceDE w:val="0"/>
        <w:autoSpaceDN w:val="0"/>
        <w:adjustRightInd w:val="0"/>
        <w:spacing w:after="156"/>
        <w:rPr>
          <w:rFonts w:ascii="Georgia" w:hAnsi="Georgia" w:cs="Georgia"/>
          <w:color w:val="000000"/>
          <w:sz w:val="24"/>
          <w:szCs w:val="24"/>
          <w:lang w:val="en-GB"/>
        </w:rPr>
      </w:pPr>
      <w:r w:rsidRPr="00E1121E">
        <w:rPr>
          <w:rFonts w:ascii="Georgia" w:hAnsi="Georgia" w:cs="Georgia"/>
          <w:color w:val="000000"/>
          <w:sz w:val="24"/>
          <w:szCs w:val="24"/>
          <w:lang w:val="en-GB"/>
        </w:rPr>
        <w:t xml:space="preserve">S.23.01.01 - Ίδια κεφάλαια </w:t>
      </w:r>
    </w:p>
    <w:p w14:paraId="283094DE" w14:textId="77777777" w:rsidR="006176E0" w:rsidRPr="00E1121E" w:rsidRDefault="006176E0" w:rsidP="002D322E">
      <w:pPr>
        <w:pStyle w:val="ListParagraph"/>
        <w:numPr>
          <w:ilvl w:val="0"/>
          <w:numId w:val="2"/>
        </w:numPr>
        <w:autoSpaceDE w:val="0"/>
        <w:autoSpaceDN w:val="0"/>
        <w:adjustRightInd w:val="0"/>
        <w:spacing w:after="156"/>
        <w:rPr>
          <w:rFonts w:ascii="Georgia" w:hAnsi="Georgia" w:cs="Georgia"/>
          <w:color w:val="000000"/>
          <w:sz w:val="24"/>
          <w:szCs w:val="24"/>
          <w:lang w:val="en-GB"/>
        </w:rPr>
      </w:pPr>
      <w:r w:rsidRPr="00E1121E">
        <w:rPr>
          <w:rFonts w:ascii="Georgia" w:hAnsi="Georgia" w:cs="Georgia"/>
          <w:color w:val="000000"/>
          <w:sz w:val="24"/>
          <w:szCs w:val="24"/>
        </w:rPr>
        <w:t>[</w:t>
      </w:r>
      <w:r w:rsidRPr="00E1121E">
        <w:rPr>
          <w:rFonts w:ascii="Georgia" w:hAnsi="Georgia" w:cs="Georgia"/>
          <w:color w:val="000000"/>
          <w:sz w:val="24"/>
          <w:szCs w:val="24"/>
          <w:lang w:val="en-GB"/>
        </w:rPr>
        <w:t>S.23.01.22 - Ίδια κεφάλαια]</w:t>
      </w:r>
      <w:r w:rsidRPr="00E1121E">
        <w:rPr>
          <w:rFonts w:ascii="Georgia" w:hAnsi="Georgia" w:cs="Georgia"/>
          <w:color w:val="000000"/>
          <w:sz w:val="24"/>
          <w:szCs w:val="24"/>
          <w:vertAlign w:val="superscript"/>
          <w:lang w:val="en-GB"/>
        </w:rPr>
        <w:t>i</w:t>
      </w:r>
      <w:r w:rsidRPr="00E1121E">
        <w:rPr>
          <w:rFonts w:ascii="Georgia" w:hAnsi="Georgia" w:cs="Georgia"/>
          <w:color w:val="000000"/>
          <w:sz w:val="24"/>
          <w:szCs w:val="24"/>
        </w:rPr>
        <w:t xml:space="preserve"> </w:t>
      </w:r>
    </w:p>
    <w:p w14:paraId="6ACBD705" w14:textId="77777777" w:rsidR="006176E0" w:rsidRPr="00E1121E" w:rsidRDefault="006176E0" w:rsidP="002D322E">
      <w:pPr>
        <w:pStyle w:val="ListParagraph"/>
        <w:numPr>
          <w:ilvl w:val="0"/>
          <w:numId w:val="2"/>
        </w:numPr>
        <w:autoSpaceDE w:val="0"/>
        <w:autoSpaceDN w:val="0"/>
        <w:adjustRightInd w:val="0"/>
        <w:spacing w:after="156"/>
        <w:rPr>
          <w:rFonts w:ascii="Georgia" w:hAnsi="Georgia" w:cs="Georgia"/>
          <w:color w:val="000000"/>
          <w:sz w:val="24"/>
          <w:szCs w:val="24"/>
        </w:rPr>
      </w:pPr>
      <w:r w:rsidRPr="00E1121E">
        <w:rPr>
          <w:rFonts w:ascii="Georgia" w:hAnsi="Georgia" w:cs="Georgia"/>
          <w:color w:val="000000"/>
          <w:sz w:val="24"/>
          <w:szCs w:val="24"/>
          <w:lang w:val="en-GB"/>
        </w:rPr>
        <w:t>S</w:t>
      </w:r>
      <w:r w:rsidRPr="00E1121E">
        <w:rPr>
          <w:rFonts w:ascii="Georgia" w:hAnsi="Georgia" w:cs="Georgia"/>
          <w:color w:val="000000"/>
          <w:sz w:val="24"/>
          <w:szCs w:val="24"/>
        </w:rPr>
        <w:t xml:space="preserve">.25.01.21 - Κεφαλαιακή απαίτηση φερεγγυότητας - για επιχειρήσεις βάσει της τυποποιημένης μεθόδου </w:t>
      </w:r>
    </w:p>
    <w:p w14:paraId="2904DADF" w14:textId="77777777" w:rsidR="006176E0" w:rsidRPr="00E1121E" w:rsidRDefault="006176E0" w:rsidP="002D322E">
      <w:pPr>
        <w:pStyle w:val="ListParagraph"/>
        <w:numPr>
          <w:ilvl w:val="0"/>
          <w:numId w:val="2"/>
        </w:numPr>
        <w:autoSpaceDE w:val="0"/>
        <w:autoSpaceDN w:val="0"/>
        <w:adjustRightInd w:val="0"/>
        <w:spacing w:after="156"/>
        <w:rPr>
          <w:rFonts w:ascii="Georgia" w:hAnsi="Georgia" w:cs="Georgia"/>
          <w:color w:val="000000"/>
          <w:sz w:val="24"/>
          <w:szCs w:val="24"/>
        </w:rPr>
      </w:pPr>
      <w:r w:rsidRPr="00E1121E">
        <w:rPr>
          <w:rFonts w:ascii="Georgia" w:hAnsi="Georgia" w:cs="Georgia"/>
          <w:color w:val="000000"/>
          <w:sz w:val="24"/>
          <w:szCs w:val="24"/>
        </w:rPr>
        <w:t>[</w:t>
      </w:r>
      <w:r w:rsidRPr="00E1121E">
        <w:rPr>
          <w:rFonts w:ascii="Georgia" w:hAnsi="Georgia" w:cs="Georgia"/>
          <w:color w:val="000000"/>
          <w:sz w:val="24"/>
          <w:szCs w:val="24"/>
          <w:lang w:val="en-GB"/>
        </w:rPr>
        <w:t>S</w:t>
      </w:r>
      <w:r w:rsidRPr="00E1121E">
        <w:rPr>
          <w:rFonts w:ascii="Georgia" w:hAnsi="Georgia" w:cs="Georgia"/>
          <w:color w:val="000000"/>
          <w:sz w:val="24"/>
          <w:szCs w:val="24"/>
        </w:rPr>
        <w:t>.25.01.22 - Κεφαλαιακή απαίτηση φερεγγυότητας - για ομίλους που χρησιμοποιούν την τυποποιημένη μέθοδο]</w:t>
      </w:r>
      <w:r w:rsidRPr="00E1121E">
        <w:rPr>
          <w:rFonts w:ascii="Georgia" w:hAnsi="Georgia" w:cs="Georgia"/>
          <w:color w:val="000000"/>
          <w:sz w:val="24"/>
          <w:szCs w:val="24"/>
          <w:vertAlign w:val="superscript"/>
          <w:lang w:val="en-GB"/>
        </w:rPr>
        <w:t>i</w:t>
      </w:r>
    </w:p>
    <w:p w14:paraId="3A4D60D3" w14:textId="77777777" w:rsidR="006176E0" w:rsidRPr="00E1121E" w:rsidRDefault="006176E0" w:rsidP="002D322E">
      <w:pPr>
        <w:pStyle w:val="ListParagraph"/>
        <w:numPr>
          <w:ilvl w:val="0"/>
          <w:numId w:val="2"/>
        </w:numPr>
        <w:autoSpaceDE w:val="0"/>
        <w:autoSpaceDN w:val="0"/>
        <w:adjustRightInd w:val="0"/>
        <w:spacing w:after="156"/>
        <w:rPr>
          <w:rFonts w:ascii="Georgia" w:hAnsi="Georgia" w:cs="Georgia"/>
          <w:color w:val="000000"/>
          <w:sz w:val="24"/>
          <w:szCs w:val="24"/>
        </w:rPr>
      </w:pPr>
      <w:r w:rsidRPr="00E1121E">
        <w:rPr>
          <w:rFonts w:ascii="Georgia" w:hAnsi="Georgia" w:cs="Georgia"/>
          <w:color w:val="000000"/>
          <w:sz w:val="24"/>
          <w:szCs w:val="24"/>
          <w:lang w:val="en-GB"/>
        </w:rPr>
        <w:t>S</w:t>
      </w:r>
      <w:r w:rsidRPr="00E1121E">
        <w:rPr>
          <w:rFonts w:ascii="Georgia" w:hAnsi="Georgia" w:cs="Georgia"/>
          <w:color w:val="000000"/>
          <w:sz w:val="24"/>
          <w:szCs w:val="24"/>
        </w:rPr>
        <w:t xml:space="preserve">.28.01.01 - Ελάχιστη κεφαλαιακή απαίτηση - Δραστηριότητες ασφάλισης ή αντασφάλισης μόνο στον κλάδο ζωής ή μόνο στον κλάδο ζημιών </w:t>
      </w:r>
    </w:p>
    <w:p w14:paraId="458840E4" w14:textId="77777777" w:rsidR="006176E0" w:rsidRPr="00E1121E" w:rsidRDefault="006176E0" w:rsidP="002D322E">
      <w:pPr>
        <w:pStyle w:val="ListParagraph"/>
        <w:numPr>
          <w:ilvl w:val="0"/>
          <w:numId w:val="2"/>
        </w:numPr>
        <w:autoSpaceDE w:val="0"/>
        <w:autoSpaceDN w:val="0"/>
        <w:adjustRightInd w:val="0"/>
        <w:spacing w:after="156"/>
        <w:rPr>
          <w:rFonts w:ascii="Georgia" w:hAnsi="Georgia" w:cs="Georgia"/>
          <w:color w:val="000000"/>
          <w:sz w:val="24"/>
          <w:szCs w:val="24"/>
        </w:rPr>
      </w:pPr>
      <w:r w:rsidRPr="00E1121E">
        <w:rPr>
          <w:rFonts w:ascii="Georgia" w:hAnsi="Georgia" w:cs="Georgia"/>
          <w:color w:val="000000"/>
          <w:sz w:val="24"/>
          <w:szCs w:val="24"/>
          <w:lang w:val="en-GB"/>
        </w:rPr>
        <w:t>S</w:t>
      </w:r>
      <w:r w:rsidRPr="00E1121E">
        <w:rPr>
          <w:rFonts w:ascii="Georgia" w:hAnsi="Georgia" w:cs="Georgia"/>
          <w:color w:val="000000"/>
          <w:sz w:val="24"/>
          <w:szCs w:val="24"/>
        </w:rPr>
        <w:t xml:space="preserve">.28.02.01 - Ελάχιστη κεφαλαιακή απαίτηση - Δραστηριότητες ασφάλισης τόσο στον κλάδο ζωής όσο και στον κλάδο ζημιών </w:t>
      </w:r>
    </w:p>
    <w:p w14:paraId="172E3430" w14:textId="77777777" w:rsidR="006176E0" w:rsidRPr="00E1121E" w:rsidRDefault="006176E0" w:rsidP="002D322E">
      <w:pPr>
        <w:pStyle w:val="ListParagraph"/>
        <w:numPr>
          <w:ilvl w:val="0"/>
          <w:numId w:val="2"/>
        </w:numPr>
        <w:autoSpaceDE w:val="0"/>
        <w:autoSpaceDN w:val="0"/>
        <w:adjustRightInd w:val="0"/>
        <w:rPr>
          <w:rFonts w:ascii="Georgia" w:hAnsi="Georgia"/>
          <w:sz w:val="24"/>
          <w:szCs w:val="24"/>
        </w:rPr>
      </w:pPr>
      <w:r w:rsidRPr="00E1121E">
        <w:rPr>
          <w:rFonts w:ascii="Georgia" w:hAnsi="Georgia" w:cs="Georgia"/>
          <w:color w:val="000000"/>
          <w:sz w:val="24"/>
          <w:szCs w:val="24"/>
        </w:rPr>
        <w:t>[</w:t>
      </w:r>
      <w:r w:rsidRPr="00E1121E">
        <w:rPr>
          <w:rFonts w:ascii="Georgia" w:hAnsi="Georgia" w:cs="Georgia"/>
          <w:color w:val="000000"/>
          <w:sz w:val="24"/>
          <w:szCs w:val="24"/>
          <w:lang w:val="en-GB"/>
        </w:rPr>
        <w:t>S</w:t>
      </w:r>
      <w:r w:rsidRPr="00E1121E">
        <w:rPr>
          <w:rFonts w:ascii="Georgia" w:hAnsi="Georgia" w:cs="Georgia"/>
          <w:color w:val="000000"/>
          <w:sz w:val="24"/>
          <w:szCs w:val="24"/>
        </w:rPr>
        <w:t>.32.01.22 - Επιχειρήσεις στο πλαίσιο του ομίλου]</w:t>
      </w:r>
      <w:r w:rsidRPr="00E1121E">
        <w:rPr>
          <w:rFonts w:ascii="Georgia" w:hAnsi="Georgia" w:cs="Georgia"/>
          <w:color w:val="000000"/>
          <w:sz w:val="24"/>
          <w:szCs w:val="24"/>
          <w:vertAlign w:val="superscript"/>
          <w:lang w:val="en-GB"/>
        </w:rPr>
        <w:t>i</w:t>
      </w:r>
    </w:p>
    <w:p w14:paraId="6294C23E" w14:textId="77777777" w:rsidR="006176E0" w:rsidRPr="00E1121E" w:rsidRDefault="006176E0" w:rsidP="006176E0">
      <w:pPr>
        <w:pStyle w:val="ListParagraph"/>
        <w:autoSpaceDE w:val="0"/>
        <w:autoSpaceDN w:val="0"/>
        <w:adjustRightInd w:val="0"/>
        <w:ind w:left="810"/>
        <w:rPr>
          <w:rFonts w:ascii="Georgia" w:hAnsi="Georgia" w:cs="Georgia"/>
          <w:color w:val="000000"/>
          <w:sz w:val="24"/>
          <w:szCs w:val="24"/>
          <w:vertAlign w:val="superscript"/>
        </w:rPr>
      </w:pPr>
    </w:p>
    <w:p w14:paraId="7FECB630" w14:textId="77777777" w:rsidR="006176E0" w:rsidRPr="00E1121E" w:rsidRDefault="006176E0" w:rsidP="006176E0">
      <w:pPr>
        <w:pStyle w:val="ListParagraph"/>
        <w:autoSpaceDE w:val="0"/>
        <w:autoSpaceDN w:val="0"/>
        <w:adjustRightInd w:val="0"/>
        <w:ind w:left="810"/>
        <w:rPr>
          <w:rFonts w:ascii="Georgia" w:hAnsi="Georgia" w:cs="Georgia"/>
          <w:color w:val="000000"/>
          <w:sz w:val="24"/>
          <w:szCs w:val="24"/>
          <w:vertAlign w:val="superscript"/>
        </w:rPr>
      </w:pPr>
    </w:p>
    <w:p w14:paraId="37163E55" w14:textId="77777777" w:rsidR="006176E0" w:rsidRPr="00E1121E" w:rsidRDefault="006176E0" w:rsidP="006176E0">
      <w:pPr>
        <w:pStyle w:val="Default"/>
        <w:rPr>
          <w:rFonts w:ascii="Georgia" w:hAnsi="Georgia"/>
          <w:lang w:val="el-GR"/>
        </w:rPr>
      </w:pPr>
      <w:r w:rsidRPr="00E1121E">
        <w:rPr>
          <w:rFonts w:ascii="Georgia" w:hAnsi="Georgia"/>
          <w:lang w:val="el-GR"/>
        </w:rPr>
        <w:t xml:space="preserve">Τα πιο πάνω ποσοτικά υποδείγματα αναφέρονται συλλογικά για το υπόλοιπο της παρούσας έκθεσης ως “τα σχετικά ποσοτικά υποδείγματα της Έκθεσης Φερεγγυότητας και Χρηματοοικονομικής  Κατάστασης”. </w:t>
      </w:r>
    </w:p>
    <w:p w14:paraId="6B62161F" w14:textId="77777777" w:rsidR="006176E0" w:rsidRPr="00E1121E" w:rsidRDefault="006176E0" w:rsidP="006176E0">
      <w:pPr>
        <w:pStyle w:val="Default"/>
        <w:rPr>
          <w:rFonts w:ascii="Georgia" w:hAnsi="Georgia"/>
          <w:lang w:val="el-GR"/>
        </w:rPr>
      </w:pPr>
    </w:p>
    <w:p w14:paraId="2CF79BE6" w14:textId="77777777" w:rsidR="006176E0" w:rsidRPr="00E1121E" w:rsidRDefault="006176E0" w:rsidP="006176E0">
      <w:pPr>
        <w:pStyle w:val="Default"/>
        <w:rPr>
          <w:rFonts w:ascii="Georgia" w:hAnsi="Georgia"/>
          <w:lang w:val="el-GR"/>
        </w:rPr>
      </w:pPr>
      <w:r w:rsidRPr="00E1121E">
        <w:rPr>
          <w:rFonts w:ascii="Georgia" w:hAnsi="Georgia"/>
          <w:lang w:val="el-GR"/>
        </w:rPr>
        <w:t>Κατά τη γνώμη μας, οι πληροφορίες που περιλαμβάνονται στα σχετικά ποσοτικά υποδείγματα της Έκθεσης Φερεγγυότητας και Χρηματοοικονομικής  Κατάστασης στις (ημερομηνία λήξης έτους) έχουν ετοιμαστεί, από όλες τις ουσιώδεις απόψεις, σύμφωνα με τον περί Ασφαλιστικών και Αντασφαλιστικών Εργασιών και Άλλων Συναφών Θεμάτων Νόμο του 2016, τον Κατ’ Εξουσιοδότηση Κανονισμό (ΕΕ) 2015/35 της Επιτροπής, τον Κατ’ Εξουσιοδότηση Κανονισμό (ΕΕ) 2016/467 της Επιτροπής, τους σχετικούς Εκτελεστικούς  Κανονισμούς (ΕΕ) της Επιτροπής καθώς και τις σχετικές Οδηγίες του Εφόρου Ασφαλίσεων (συλλογικά “το Πλαίσιο”).</w:t>
      </w:r>
    </w:p>
    <w:p w14:paraId="32248B1E" w14:textId="77777777" w:rsidR="006176E0" w:rsidRPr="00E1121E" w:rsidRDefault="006176E0" w:rsidP="006176E0">
      <w:pPr>
        <w:pStyle w:val="Default"/>
        <w:rPr>
          <w:rFonts w:ascii="Georgia" w:hAnsi="Georgia"/>
          <w:lang w:val="el-GR"/>
        </w:rPr>
      </w:pPr>
    </w:p>
    <w:p w14:paraId="3EF9B918" w14:textId="77777777" w:rsidR="006176E0" w:rsidRPr="00E1121E" w:rsidRDefault="006176E0" w:rsidP="006176E0">
      <w:pPr>
        <w:pStyle w:val="Default"/>
        <w:rPr>
          <w:rFonts w:ascii="Georgia" w:hAnsi="Georgia"/>
          <w:lang w:val="el-GR"/>
        </w:rPr>
      </w:pPr>
    </w:p>
    <w:p w14:paraId="0D3E943B" w14:textId="77777777" w:rsidR="006176E0" w:rsidRPr="00E1121E" w:rsidRDefault="006176E0" w:rsidP="006176E0">
      <w:pPr>
        <w:pStyle w:val="NoSpacing"/>
        <w:jc w:val="both"/>
        <w:rPr>
          <w:rFonts w:ascii="Georgia" w:hAnsi="Georgia"/>
          <w:b/>
          <w:sz w:val="24"/>
          <w:szCs w:val="24"/>
        </w:rPr>
      </w:pPr>
      <w:r w:rsidRPr="00E1121E">
        <w:rPr>
          <w:rFonts w:ascii="Georgia" w:hAnsi="Georgia"/>
          <w:b/>
          <w:sz w:val="24"/>
          <w:szCs w:val="24"/>
        </w:rPr>
        <w:t>Βάση γνώμης</w:t>
      </w:r>
    </w:p>
    <w:p w14:paraId="34C94BFD" w14:textId="77777777" w:rsidR="006176E0" w:rsidRPr="00E1121E" w:rsidRDefault="006176E0" w:rsidP="006176E0">
      <w:pPr>
        <w:pStyle w:val="NoSpacing"/>
        <w:jc w:val="both"/>
        <w:rPr>
          <w:rFonts w:ascii="Georgia" w:hAnsi="Georgia"/>
          <w:sz w:val="24"/>
          <w:szCs w:val="24"/>
        </w:rPr>
      </w:pPr>
    </w:p>
    <w:p w14:paraId="2974F75D" w14:textId="77777777" w:rsidR="006176E0" w:rsidRPr="00E1121E" w:rsidRDefault="006176E0" w:rsidP="006176E0">
      <w:pPr>
        <w:pStyle w:val="NoSpacing"/>
        <w:jc w:val="both"/>
        <w:rPr>
          <w:rFonts w:ascii="Georgia" w:hAnsi="Georgia"/>
          <w:i/>
          <w:sz w:val="24"/>
          <w:szCs w:val="24"/>
        </w:rPr>
      </w:pPr>
      <w:r w:rsidRPr="00E1121E">
        <w:rPr>
          <w:rFonts w:ascii="Georgia" w:hAnsi="Georgia"/>
          <w:sz w:val="24"/>
          <w:szCs w:val="24"/>
        </w:rPr>
        <w:t xml:space="preserve">Ο έλεγχός μας έχει διενεργηθεί σύμφωνα με τα Διεθνή Πρότυπα Ελέγχου (ΔΠΕ). Οι ευθύνες μας, με βάση αυτά τα πρότυπα περιγράφονται περαιτέρω στην παράγραφο </w:t>
      </w:r>
      <w:r w:rsidRPr="00E1121E">
        <w:rPr>
          <w:rFonts w:ascii="Georgia" w:hAnsi="Georgia"/>
          <w:i/>
          <w:sz w:val="24"/>
          <w:szCs w:val="24"/>
        </w:rPr>
        <w:t xml:space="preserve">Ευθύνες του Ελεγκτή για τον Έλεγχο των σχετικών ποσοτικών υποδειγμάτων της Έκθεσης Φερεγγυότητας και Χρηματοοικονομικής  Κατάστασης </w:t>
      </w:r>
      <w:r w:rsidRPr="00E1121E">
        <w:rPr>
          <w:rFonts w:ascii="Georgia" w:hAnsi="Georgia"/>
          <w:sz w:val="24"/>
          <w:szCs w:val="24"/>
        </w:rPr>
        <w:t xml:space="preserve">της έκθεσής μας. Είμαστε ανεξάρτητοι από την Εταιρεία, σύμφωνα με τον Κώδικα Δεοντολογίας Λογιστών, που εκδίδεται από το </w:t>
      </w:r>
      <w:r w:rsidRPr="00E1121E">
        <w:rPr>
          <w:rFonts w:ascii="Georgia" w:hAnsi="Georgia"/>
          <w:i/>
          <w:sz w:val="24"/>
          <w:szCs w:val="24"/>
        </w:rPr>
        <w:t>Διεθνές Συμβούλιο Προτύπων Δεοντολογίας για Επαγγελματίες Λογιστές (Κώδικας ΔΣΠΔΕΛ)</w:t>
      </w:r>
      <w:r w:rsidRPr="00E1121E">
        <w:rPr>
          <w:rFonts w:ascii="Georgia" w:hAnsi="Georgia"/>
          <w:sz w:val="24"/>
          <w:szCs w:val="24"/>
        </w:rPr>
        <w:t xml:space="preserve"> και τις απαιτήσεις δεοντολογίας, που σχετίζονται με τον έλεγχο των σχετικών ποσοτικών υποδειγμάτων της Έκθεσης Φερεγγυότητας και Χρηματοοικονομικής  Κατάστασης στην Κύπρο και έχουμε συμμορφωθεί με τις άλλες ευθύνες δεοντολογίας, που απορρέουν από τις απαιτήσεις αυτές και τον Κώδικα ΔΣΠΔΕΛ. Πιστεύουμε, ότι τα ελεγκτικά τεκμήρια, που έχουμε αποκτήσει είναι επαρκή και κατάλληλα για να αποτελέσουν βάση για την ελεγκτική μας γνώμη. </w:t>
      </w:r>
    </w:p>
    <w:p w14:paraId="07426515" w14:textId="131C10C7" w:rsidR="006176E0" w:rsidRDefault="006176E0" w:rsidP="006176E0">
      <w:pPr>
        <w:pStyle w:val="Default"/>
        <w:rPr>
          <w:rFonts w:ascii="Georgia" w:hAnsi="Georgia"/>
          <w:lang w:val="el-GR"/>
        </w:rPr>
      </w:pPr>
      <w:r w:rsidRPr="00E1121E">
        <w:rPr>
          <w:rFonts w:ascii="Georgia" w:hAnsi="Georgia"/>
          <w:lang w:val="el-GR"/>
        </w:rPr>
        <w:t xml:space="preserve">  </w:t>
      </w:r>
    </w:p>
    <w:p w14:paraId="36BC5B17" w14:textId="77777777" w:rsidR="00790788" w:rsidRPr="00E1121E" w:rsidRDefault="00790788" w:rsidP="006176E0">
      <w:pPr>
        <w:pStyle w:val="Default"/>
        <w:rPr>
          <w:rFonts w:ascii="Georgia" w:hAnsi="Georgia"/>
          <w:lang w:val="el-GR"/>
        </w:rPr>
      </w:pPr>
    </w:p>
    <w:p w14:paraId="192C963F" w14:textId="77777777" w:rsidR="006176E0" w:rsidRPr="00E1121E" w:rsidRDefault="006176E0" w:rsidP="006176E0">
      <w:pPr>
        <w:pStyle w:val="NoSpacing"/>
        <w:jc w:val="both"/>
        <w:rPr>
          <w:rFonts w:ascii="Georgia" w:hAnsi="Georgia"/>
          <w:b/>
          <w:sz w:val="24"/>
          <w:szCs w:val="24"/>
        </w:rPr>
      </w:pPr>
      <w:r w:rsidRPr="00E1121E">
        <w:rPr>
          <w:rFonts w:ascii="Georgia" w:hAnsi="Georgia"/>
          <w:b/>
          <w:sz w:val="24"/>
          <w:szCs w:val="24"/>
        </w:rPr>
        <w:t>Έμφαση θέματος</w:t>
      </w:r>
    </w:p>
    <w:p w14:paraId="5E8CAA87" w14:textId="77777777" w:rsidR="006176E0" w:rsidRPr="00E1121E" w:rsidRDefault="006176E0" w:rsidP="006176E0">
      <w:pPr>
        <w:pStyle w:val="NoSpacing"/>
        <w:jc w:val="both"/>
        <w:rPr>
          <w:rFonts w:ascii="Georgia" w:hAnsi="Georgia"/>
          <w:b/>
          <w:sz w:val="24"/>
          <w:szCs w:val="24"/>
        </w:rPr>
      </w:pPr>
    </w:p>
    <w:p w14:paraId="5576ED5C" w14:textId="77777777" w:rsidR="006176E0" w:rsidRPr="00E1121E" w:rsidRDefault="006176E0" w:rsidP="006176E0">
      <w:pPr>
        <w:pStyle w:val="NoSpacing"/>
        <w:jc w:val="both"/>
        <w:rPr>
          <w:rFonts w:ascii="Georgia" w:hAnsi="Georgia"/>
          <w:sz w:val="24"/>
          <w:szCs w:val="24"/>
        </w:rPr>
      </w:pPr>
      <w:r w:rsidRPr="00E1121E">
        <w:rPr>
          <w:rFonts w:ascii="Georgia" w:hAnsi="Georgia"/>
          <w:sz w:val="24"/>
          <w:szCs w:val="24"/>
        </w:rPr>
        <w:t xml:space="preserve">Επισύρουμε τη προσοχή στις παραγράφους [‘Αποτίμηση για σκοπούς φερεγγυότητας’] και/ή [Διαχείριση κεφαλαίων] και/ή [άλλες σχετικές αναφορές] της Έκθεσης Φερεγγυότητας και Χρηματοοικονομικής  Κατάστασης”, που περιγράφουν τη βάση ετοιμασίας. Η Έκθεση Φερεγγυότητας και Χρηματοοικονομικής  Κατάστασης έχει ετοιμαστεί σε συμμόρφωση με το Πλαίσιο και ως εκ τούτου με βάση ένα πλαίσιο ειδικού σκοπού χρηματοοικονομικής πληροφόρησης. Ως αποτέλεσμα, η Έκθεση Φερεγγυότητας και Χρηματοοικονομικής  Κατάστασης μπορεί να μην είναι κατάλληλη για οποιοδήποτε άλλο σκοπό. Η γνώμη μας δεν έχει επιφύλαξη σε σχέση με αυτό το θέμα. </w:t>
      </w:r>
    </w:p>
    <w:p w14:paraId="4E7CC6FA" w14:textId="72FF4F0E" w:rsidR="006176E0" w:rsidRDefault="006176E0" w:rsidP="006176E0">
      <w:pPr>
        <w:pStyle w:val="NoSpacing"/>
        <w:jc w:val="both"/>
        <w:rPr>
          <w:rFonts w:ascii="Georgia" w:hAnsi="Georgia"/>
          <w:sz w:val="24"/>
          <w:szCs w:val="24"/>
        </w:rPr>
      </w:pPr>
    </w:p>
    <w:p w14:paraId="4788B3C9" w14:textId="77777777" w:rsidR="00790788" w:rsidRPr="00E1121E" w:rsidRDefault="00790788" w:rsidP="006176E0">
      <w:pPr>
        <w:pStyle w:val="NoSpacing"/>
        <w:jc w:val="both"/>
        <w:rPr>
          <w:rFonts w:ascii="Georgia" w:hAnsi="Georgia"/>
          <w:sz w:val="24"/>
          <w:szCs w:val="24"/>
        </w:rPr>
      </w:pPr>
    </w:p>
    <w:p w14:paraId="23EA3585" w14:textId="77777777" w:rsidR="006176E0" w:rsidRPr="00E1121E" w:rsidRDefault="006176E0" w:rsidP="006176E0">
      <w:pPr>
        <w:pStyle w:val="NoSpacing"/>
        <w:jc w:val="both"/>
        <w:rPr>
          <w:rFonts w:ascii="Georgia" w:hAnsi="Georgia"/>
          <w:b/>
          <w:sz w:val="24"/>
          <w:szCs w:val="24"/>
          <w:vertAlign w:val="superscript"/>
        </w:rPr>
      </w:pPr>
      <w:r w:rsidRPr="00E1121E">
        <w:rPr>
          <w:rFonts w:ascii="Georgia" w:hAnsi="Georgia"/>
          <w:b/>
          <w:sz w:val="24"/>
          <w:szCs w:val="24"/>
        </w:rPr>
        <w:t xml:space="preserve">Άλλες πληροφορίες </w:t>
      </w:r>
    </w:p>
    <w:p w14:paraId="6B13FAD8" w14:textId="77777777" w:rsidR="006176E0" w:rsidRPr="00E1121E" w:rsidRDefault="006176E0" w:rsidP="006176E0">
      <w:pPr>
        <w:pStyle w:val="NoSpacing"/>
        <w:jc w:val="both"/>
        <w:rPr>
          <w:rFonts w:ascii="Georgia" w:hAnsi="Georgia"/>
          <w:sz w:val="24"/>
          <w:szCs w:val="24"/>
        </w:rPr>
      </w:pPr>
    </w:p>
    <w:p w14:paraId="788B0DE7" w14:textId="77777777" w:rsidR="006176E0" w:rsidRPr="00E1121E" w:rsidRDefault="006176E0" w:rsidP="006176E0">
      <w:pPr>
        <w:pStyle w:val="NoSpacing"/>
        <w:jc w:val="both"/>
        <w:rPr>
          <w:rFonts w:ascii="Georgia" w:hAnsi="Georgia"/>
          <w:sz w:val="24"/>
          <w:szCs w:val="24"/>
        </w:rPr>
      </w:pPr>
      <w:r w:rsidRPr="00E1121E">
        <w:rPr>
          <w:rFonts w:ascii="Georgia" w:hAnsi="Georgia"/>
          <w:sz w:val="24"/>
          <w:szCs w:val="24"/>
        </w:rPr>
        <w:t>Το Διοικητικό Συμβούλιο είναι υπεύθυνο για τις άλλες πληροφορίες. Οι άλλες πληροφορίες αποτελούνται από κάποια συγκεκριμένα περιγραφικά μέρη και κάποια συγκεκριμένα ποσοτικά υποδείγματα της Έκθεσης Φερεγγυότητας και Χρηματοοικονομικής  Κατάστασης όπως παρουσιάζονται πιο κάτω:</w:t>
      </w:r>
    </w:p>
    <w:p w14:paraId="09A1443E" w14:textId="77777777" w:rsidR="006176E0" w:rsidRPr="00E1121E" w:rsidRDefault="006176E0" w:rsidP="006176E0">
      <w:pPr>
        <w:pStyle w:val="NoSpacing"/>
        <w:jc w:val="both"/>
        <w:rPr>
          <w:rFonts w:ascii="Georgia" w:hAnsi="Georgia"/>
          <w:sz w:val="24"/>
          <w:szCs w:val="24"/>
        </w:rPr>
      </w:pPr>
    </w:p>
    <w:p w14:paraId="0AC3B29A" w14:textId="77777777" w:rsidR="006176E0" w:rsidRPr="00E1121E" w:rsidRDefault="006176E0" w:rsidP="006176E0">
      <w:pPr>
        <w:pStyle w:val="NoSpacing"/>
        <w:jc w:val="both"/>
        <w:rPr>
          <w:rFonts w:ascii="Georgia" w:hAnsi="Georgia"/>
          <w:sz w:val="24"/>
          <w:szCs w:val="24"/>
        </w:rPr>
      </w:pPr>
      <w:r w:rsidRPr="00E1121E">
        <w:rPr>
          <w:rFonts w:ascii="Georgia" w:hAnsi="Georgia"/>
          <w:sz w:val="24"/>
          <w:szCs w:val="24"/>
        </w:rPr>
        <w:t>Περιγραφικά μέρη:</w:t>
      </w:r>
    </w:p>
    <w:p w14:paraId="10A77AA4" w14:textId="77777777" w:rsidR="006176E0" w:rsidRPr="00E1121E" w:rsidRDefault="006176E0" w:rsidP="006176E0">
      <w:pPr>
        <w:pStyle w:val="NoSpacing"/>
        <w:jc w:val="both"/>
        <w:rPr>
          <w:rFonts w:ascii="Georgia" w:hAnsi="Georgia"/>
          <w:sz w:val="24"/>
          <w:szCs w:val="24"/>
        </w:rPr>
      </w:pPr>
    </w:p>
    <w:p w14:paraId="04189E01" w14:textId="77777777" w:rsidR="006176E0" w:rsidRPr="00E1121E" w:rsidRDefault="006176E0" w:rsidP="002D322E">
      <w:pPr>
        <w:pStyle w:val="ListParagraph"/>
        <w:numPr>
          <w:ilvl w:val="0"/>
          <w:numId w:val="3"/>
        </w:numPr>
        <w:autoSpaceDE w:val="0"/>
        <w:autoSpaceDN w:val="0"/>
        <w:adjustRightInd w:val="0"/>
        <w:spacing w:after="157"/>
        <w:rPr>
          <w:rFonts w:ascii="Georgia" w:hAnsi="Georgia"/>
          <w:sz w:val="24"/>
          <w:szCs w:val="24"/>
        </w:rPr>
      </w:pPr>
      <w:r w:rsidRPr="00E1121E">
        <w:rPr>
          <w:rFonts w:ascii="Georgia" w:hAnsi="Georgia"/>
          <w:sz w:val="24"/>
          <w:szCs w:val="24"/>
        </w:rPr>
        <w:t xml:space="preserve">Δραστηριότητα και επιδόσεις </w:t>
      </w:r>
    </w:p>
    <w:p w14:paraId="3F723739" w14:textId="77777777" w:rsidR="006176E0" w:rsidRPr="00E1121E" w:rsidRDefault="006176E0" w:rsidP="002D322E">
      <w:pPr>
        <w:pStyle w:val="ListParagraph"/>
        <w:numPr>
          <w:ilvl w:val="0"/>
          <w:numId w:val="3"/>
        </w:numPr>
        <w:autoSpaceDE w:val="0"/>
        <w:autoSpaceDN w:val="0"/>
        <w:adjustRightInd w:val="0"/>
        <w:spacing w:after="157"/>
        <w:rPr>
          <w:rFonts w:ascii="Georgia" w:hAnsi="Georgia"/>
          <w:sz w:val="24"/>
          <w:szCs w:val="24"/>
        </w:rPr>
      </w:pPr>
      <w:r w:rsidRPr="00E1121E">
        <w:rPr>
          <w:rFonts w:ascii="Georgia" w:hAnsi="Georgia"/>
          <w:sz w:val="24"/>
          <w:szCs w:val="24"/>
        </w:rPr>
        <w:t xml:space="preserve">Αποτίμηση για σκοπούς φερεγγυότητας </w:t>
      </w:r>
    </w:p>
    <w:p w14:paraId="1BBD5BA7" w14:textId="77777777" w:rsidR="006176E0" w:rsidRPr="00E1121E" w:rsidRDefault="006176E0" w:rsidP="002D322E">
      <w:pPr>
        <w:pStyle w:val="ListParagraph"/>
        <w:numPr>
          <w:ilvl w:val="0"/>
          <w:numId w:val="3"/>
        </w:numPr>
        <w:autoSpaceDE w:val="0"/>
        <w:autoSpaceDN w:val="0"/>
        <w:adjustRightInd w:val="0"/>
        <w:spacing w:after="157"/>
        <w:rPr>
          <w:rFonts w:ascii="Georgia" w:hAnsi="Georgia"/>
          <w:sz w:val="24"/>
          <w:szCs w:val="24"/>
        </w:rPr>
      </w:pPr>
      <w:r w:rsidRPr="00E1121E">
        <w:rPr>
          <w:rFonts w:ascii="Georgia" w:hAnsi="Georgia"/>
          <w:sz w:val="24"/>
          <w:szCs w:val="24"/>
        </w:rPr>
        <w:t xml:space="preserve">Διαχείριση κεφαλαίων </w:t>
      </w:r>
    </w:p>
    <w:p w14:paraId="4A71D641" w14:textId="77777777" w:rsidR="006176E0" w:rsidRPr="00E1121E" w:rsidRDefault="006176E0" w:rsidP="002D322E">
      <w:pPr>
        <w:pStyle w:val="ListParagraph"/>
        <w:numPr>
          <w:ilvl w:val="0"/>
          <w:numId w:val="3"/>
        </w:numPr>
        <w:autoSpaceDE w:val="0"/>
        <w:autoSpaceDN w:val="0"/>
        <w:adjustRightInd w:val="0"/>
        <w:spacing w:after="157"/>
        <w:rPr>
          <w:rFonts w:ascii="Georgia" w:hAnsi="Georgia"/>
          <w:sz w:val="24"/>
          <w:szCs w:val="24"/>
        </w:rPr>
      </w:pPr>
      <w:r w:rsidRPr="00E1121E">
        <w:rPr>
          <w:rFonts w:ascii="Georgia" w:hAnsi="Georgia"/>
          <w:sz w:val="24"/>
          <w:szCs w:val="24"/>
        </w:rPr>
        <w:t>[Έκθεση φερεγγυότητας και χρηματοοικονομικής κατάστασης του ομίλου - Δραστηριότητα και επιδόσεις, Αποτίμηση για σκοπούς φερεγγυότητας και Διαχείριση κεφαλαίων]</w:t>
      </w:r>
      <w:r w:rsidRPr="00E1121E">
        <w:rPr>
          <w:rFonts w:ascii="Georgia" w:hAnsi="Georgia"/>
          <w:sz w:val="24"/>
          <w:szCs w:val="24"/>
          <w:vertAlign w:val="superscript"/>
          <w:lang w:val="en-GB"/>
        </w:rPr>
        <w:t>i</w:t>
      </w:r>
    </w:p>
    <w:p w14:paraId="005452BC" w14:textId="77777777" w:rsidR="00790788" w:rsidRDefault="00790788" w:rsidP="006176E0">
      <w:pPr>
        <w:autoSpaceDE w:val="0"/>
        <w:autoSpaceDN w:val="0"/>
        <w:adjustRightInd w:val="0"/>
        <w:spacing w:after="157"/>
        <w:rPr>
          <w:rFonts w:ascii="Georgia" w:hAnsi="Georgia"/>
          <w:sz w:val="24"/>
          <w:szCs w:val="24"/>
        </w:rPr>
      </w:pPr>
    </w:p>
    <w:p w14:paraId="0C356B7C" w14:textId="62660ED8" w:rsidR="006176E0" w:rsidRPr="00E1121E" w:rsidRDefault="006176E0" w:rsidP="006176E0">
      <w:pPr>
        <w:autoSpaceDE w:val="0"/>
        <w:autoSpaceDN w:val="0"/>
        <w:adjustRightInd w:val="0"/>
        <w:spacing w:after="157"/>
        <w:rPr>
          <w:rFonts w:ascii="Georgia" w:hAnsi="Georgia"/>
          <w:sz w:val="24"/>
          <w:szCs w:val="24"/>
        </w:rPr>
      </w:pPr>
      <w:r w:rsidRPr="00E1121E">
        <w:rPr>
          <w:rFonts w:ascii="Georgia" w:hAnsi="Georgia"/>
          <w:sz w:val="24"/>
          <w:szCs w:val="24"/>
        </w:rPr>
        <w:t>Ποσοτικά υποδείγματα (που περιλαμβάνονται στο Παράρτημα Ι του Εκτελεστικού Κανονισμού (EE) 2015/2452 της Επιτροπής της 2ας Δεκεμβρίου 2015):</w:t>
      </w:r>
    </w:p>
    <w:p w14:paraId="78692ECA" w14:textId="77777777" w:rsidR="006176E0" w:rsidRPr="00E1121E" w:rsidRDefault="006176E0" w:rsidP="006176E0">
      <w:pPr>
        <w:autoSpaceDE w:val="0"/>
        <w:autoSpaceDN w:val="0"/>
        <w:adjustRightInd w:val="0"/>
        <w:rPr>
          <w:rFonts w:ascii="Georgia" w:hAnsi="Georgia"/>
          <w:sz w:val="24"/>
          <w:szCs w:val="24"/>
        </w:rPr>
      </w:pPr>
    </w:p>
    <w:p w14:paraId="7634E4CE" w14:textId="77777777" w:rsidR="006176E0" w:rsidRPr="00E1121E" w:rsidRDefault="006176E0" w:rsidP="002D322E">
      <w:pPr>
        <w:pStyle w:val="ListParagraph"/>
        <w:numPr>
          <w:ilvl w:val="0"/>
          <w:numId w:val="4"/>
        </w:numPr>
        <w:autoSpaceDE w:val="0"/>
        <w:autoSpaceDN w:val="0"/>
        <w:adjustRightInd w:val="0"/>
        <w:spacing w:after="156"/>
        <w:rPr>
          <w:rFonts w:ascii="Georgia" w:hAnsi="Georgia"/>
          <w:sz w:val="24"/>
          <w:szCs w:val="24"/>
        </w:rPr>
      </w:pPr>
      <w:r w:rsidRPr="00E1121E">
        <w:rPr>
          <w:rFonts w:ascii="Georgia" w:hAnsi="Georgia"/>
          <w:sz w:val="24"/>
          <w:szCs w:val="24"/>
        </w:rPr>
        <w:lastRenderedPageBreak/>
        <w:t xml:space="preserve">S.05.01.02 - Ασφάλιστρα, αποζημιώσεις και δαπάνες ανά κατηγορία δραστηριοτήτων </w:t>
      </w:r>
    </w:p>
    <w:p w14:paraId="663AA28D" w14:textId="77777777" w:rsidR="006176E0" w:rsidRPr="00E1121E" w:rsidRDefault="006176E0" w:rsidP="002D322E">
      <w:pPr>
        <w:pStyle w:val="ListParagraph"/>
        <w:numPr>
          <w:ilvl w:val="0"/>
          <w:numId w:val="4"/>
        </w:numPr>
        <w:autoSpaceDE w:val="0"/>
        <w:autoSpaceDN w:val="0"/>
        <w:adjustRightInd w:val="0"/>
        <w:spacing w:after="156"/>
        <w:rPr>
          <w:rFonts w:ascii="Georgia" w:hAnsi="Georgia"/>
          <w:sz w:val="24"/>
          <w:szCs w:val="24"/>
        </w:rPr>
      </w:pPr>
      <w:r w:rsidRPr="00E1121E">
        <w:rPr>
          <w:rFonts w:ascii="Georgia" w:hAnsi="Georgia"/>
          <w:sz w:val="24"/>
          <w:szCs w:val="24"/>
        </w:rPr>
        <w:t xml:space="preserve">S.05.02.01 - Ασφάλιστρα, αποζημιώσεις και δαπάνες ανά χώρα </w:t>
      </w:r>
    </w:p>
    <w:p w14:paraId="727AF4D4" w14:textId="77777777" w:rsidR="006176E0" w:rsidRPr="00E1121E" w:rsidRDefault="006176E0" w:rsidP="002D322E">
      <w:pPr>
        <w:pStyle w:val="ListParagraph"/>
        <w:numPr>
          <w:ilvl w:val="0"/>
          <w:numId w:val="4"/>
        </w:numPr>
        <w:autoSpaceDE w:val="0"/>
        <w:autoSpaceDN w:val="0"/>
        <w:adjustRightInd w:val="0"/>
        <w:spacing w:after="156"/>
        <w:rPr>
          <w:rFonts w:ascii="Georgia" w:hAnsi="Georgia"/>
          <w:sz w:val="24"/>
          <w:szCs w:val="24"/>
        </w:rPr>
      </w:pPr>
      <w:r w:rsidRPr="00E1121E">
        <w:rPr>
          <w:rFonts w:ascii="Georgia" w:hAnsi="Georgia"/>
          <w:sz w:val="24"/>
          <w:szCs w:val="24"/>
        </w:rPr>
        <w:t xml:space="preserve">S.19.01.21 - Αποζημιώσεις από ασφαλίσεις ζημιών </w:t>
      </w:r>
    </w:p>
    <w:p w14:paraId="720F61A6" w14:textId="77777777" w:rsidR="006176E0" w:rsidRPr="00E1121E" w:rsidRDefault="006176E0" w:rsidP="006176E0">
      <w:pPr>
        <w:pStyle w:val="NoSpacing"/>
        <w:jc w:val="both"/>
        <w:rPr>
          <w:rFonts w:ascii="Georgia" w:hAnsi="Georgia"/>
          <w:sz w:val="24"/>
          <w:szCs w:val="24"/>
        </w:rPr>
      </w:pPr>
    </w:p>
    <w:p w14:paraId="5322083A" w14:textId="77777777" w:rsidR="006176E0" w:rsidRPr="00E1121E" w:rsidRDefault="006176E0" w:rsidP="006176E0">
      <w:pPr>
        <w:pStyle w:val="NoSpacing"/>
        <w:jc w:val="both"/>
        <w:rPr>
          <w:rFonts w:ascii="Georgia" w:hAnsi="Georgia"/>
          <w:sz w:val="24"/>
          <w:szCs w:val="24"/>
        </w:rPr>
      </w:pPr>
      <w:r w:rsidRPr="00E1121E">
        <w:rPr>
          <w:rFonts w:ascii="Georgia" w:hAnsi="Georgia"/>
          <w:sz w:val="24"/>
          <w:szCs w:val="24"/>
        </w:rPr>
        <w:t xml:space="preserve">Η γνώμη μας επί των σχετικών ποσοτικών υποδειγμάτων της Έκθεσης Φερεγγυότητας και Χρηματοοικονομικής  Κατάστασης δεν καλύπτει τις άλλες πληροφορίες που αναφέρονται πιο πάνω και δεν εκφέρουμε οποιοδήποτε συμπέρασμα διασφάλισης επί αυτών. </w:t>
      </w:r>
    </w:p>
    <w:p w14:paraId="5BA27AB3" w14:textId="77777777" w:rsidR="006176E0" w:rsidRPr="00E1121E" w:rsidRDefault="006176E0" w:rsidP="006176E0">
      <w:pPr>
        <w:pStyle w:val="NoSpacing"/>
        <w:jc w:val="both"/>
        <w:rPr>
          <w:rFonts w:ascii="Georgia" w:hAnsi="Georgia"/>
          <w:color w:val="FF0000"/>
          <w:sz w:val="24"/>
          <w:szCs w:val="24"/>
        </w:rPr>
      </w:pPr>
    </w:p>
    <w:p w14:paraId="034A18DF" w14:textId="77777777" w:rsidR="006176E0" w:rsidRPr="00E1121E" w:rsidRDefault="006176E0" w:rsidP="006176E0">
      <w:pPr>
        <w:pStyle w:val="NoSpacing"/>
        <w:jc w:val="both"/>
        <w:rPr>
          <w:rFonts w:ascii="Georgia" w:hAnsi="Georgia"/>
          <w:sz w:val="24"/>
          <w:szCs w:val="24"/>
        </w:rPr>
      </w:pPr>
      <w:r w:rsidRPr="00E1121E">
        <w:rPr>
          <w:rFonts w:ascii="Georgia" w:hAnsi="Georgia"/>
          <w:sz w:val="24"/>
          <w:szCs w:val="24"/>
        </w:rPr>
        <w:t>Σχετικά με τον έλεγχο της Έκθεσης Φερεγγυότητας και Χρηματοοικονομικής  Κατάστασης, η ευθύνη μας είναι να διαβάσουμε τις άλλες πληροφορίες, έτσι ώστε να αξιολογήσουμε, κατά πόσο αυτές δεν συνάδουν ουσιωδώς με τα σχετικά στοιχεία της Έκθεσης Φερεγγυότητας και Χρηματοοικονομικής  Κατάστασης, ή με τη γνώση που έχουμε αποκτήσει κατά τη διάρκεια του ελέγχου, ή διαφαίνεται να είναι ουσιωδώς εσφαλμένες. Εάν, με βάση τις διαδικασίες που έχουμε πραγματοποιήσει, συμπεράνουμε ότι υπάρχει ουσιώδες σφάλμα σε αυτές τις άλλες πληροφορίες, είμαστε υποχρεωμένοι να αναφέρουμε το γεγονός αυτό. Δεν έχουμε να αναφέρουμε τίποτα επί αυτού.</w:t>
      </w:r>
    </w:p>
    <w:p w14:paraId="4CA8CF72" w14:textId="3DF696BE" w:rsidR="006176E0" w:rsidRDefault="006176E0" w:rsidP="006176E0">
      <w:pPr>
        <w:pStyle w:val="NoSpacing"/>
        <w:jc w:val="both"/>
        <w:rPr>
          <w:rFonts w:ascii="Georgia" w:hAnsi="Georgia"/>
          <w:sz w:val="24"/>
          <w:szCs w:val="24"/>
        </w:rPr>
      </w:pPr>
    </w:p>
    <w:p w14:paraId="3801C374" w14:textId="77777777" w:rsidR="00790788" w:rsidRPr="00E1121E" w:rsidRDefault="00790788" w:rsidP="006176E0">
      <w:pPr>
        <w:pStyle w:val="NoSpacing"/>
        <w:jc w:val="both"/>
        <w:rPr>
          <w:rFonts w:ascii="Georgia" w:hAnsi="Georgia"/>
          <w:sz w:val="24"/>
          <w:szCs w:val="24"/>
        </w:rPr>
      </w:pPr>
    </w:p>
    <w:p w14:paraId="032B173F" w14:textId="77777777" w:rsidR="006176E0" w:rsidRPr="00E1121E" w:rsidRDefault="006176E0" w:rsidP="006176E0">
      <w:pPr>
        <w:pStyle w:val="NoSpacing"/>
        <w:jc w:val="both"/>
        <w:rPr>
          <w:rFonts w:ascii="Georgia" w:hAnsi="Georgia"/>
          <w:b/>
          <w:sz w:val="24"/>
          <w:szCs w:val="24"/>
        </w:rPr>
      </w:pPr>
      <w:r w:rsidRPr="00E1121E">
        <w:rPr>
          <w:rFonts w:ascii="Georgia" w:hAnsi="Georgia"/>
          <w:b/>
          <w:sz w:val="24"/>
          <w:szCs w:val="24"/>
        </w:rPr>
        <w:t xml:space="preserve">Ευθύνες του Διοικητικού Συμβουλίου για την Έκθεση Φερεγγυότητας και Χρηματοοικονομικής  Κατάστασης </w:t>
      </w:r>
    </w:p>
    <w:p w14:paraId="2727734D" w14:textId="77777777" w:rsidR="006176E0" w:rsidRPr="00E1121E" w:rsidRDefault="006176E0" w:rsidP="006176E0">
      <w:pPr>
        <w:pStyle w:val="NoSpacing"/>
        <w:jc w:val="both"/>
        <w:rPr>
          <w:rFonts w:ascii="Georgia" w:hAnsi="Georgia"/>
          <w:sz w:val="24"/>
          <w:szCs w:val="24"/>
        </w:rPr>
      </w:pPr>
    </w:p>
    <w:p w14:paraId="2F7F1948" w14:textId="77777777" w:rsidR="006176E0" w:rsidRPr="00E1121E" w:rsidRDefault="006176E0" w:rsidP="006176E0">
      <w:pPr>
        <w:pStyle w:val="NoSpacing"/>
        <w:jc w:val="both"/>
        <w:rPr>
          <w:rFonts w:ascii="Georgia" w:hAnsi="Georgia"/>
          <w:sz w:val="24"/>
          <w:szCs w:val="24"/>
        </w:rPr>
      </w:pPr>
      <w:r w:rsidRPr="00E1121E">
        <w:rPr>
          <w:rFonts w:ascii="Georgia" w:hAnsi="Georgia"/>
          <w:sz w:val="24"/>
          <w:szCs w:val="24"/>
        </w:rPr>
        <w:t>Το Διοικητικό Συμβούλιο είναι υπεύθυνο για την κατάρτιση της Έκθεσης Φερεγγυότητας και Χρηματοοικονομικής  Κατάστασης</w:t>
      </w:r>
      <w:r w:rsidRPr="00E1121E">
        <w:rPr>
          <w:rFonts w:ascii="Georgia" w:hAnsi="Georgia"/>
          <w:b/>
          <w:sz w:val="24"/>
          <w:szCs w:val="24"/>
        </w:rPr>
        <w:t xml:space="preserve"> </w:t>
      </w:r>
      <w:r w:rsidRPr="00E1121E">
        <w:rPr>
          <w:rFonts w:ascii="Georgia" w:hAnsi="Georgia"/>
          <w:sz w:val="24"/>
          <w:szCs w:val="24"/>
        </w:rPr>
        <w:t xml:space="preserve">σύμφωνα με το Πλαίσιο. </w:t>
      </w:r>
    </w:p>
    <w:p w14:paraId="39F9B480" w14:textId="77777777" w:rsidR="006176E0" w:rsidRPr="00E1121E" w:rsidRDefault="006176E0" w:rsidP="006176E0">
      <w:pPr>
        <w:pStyle w:val="NoSpacing"/>
        <w:jc w:val="both"/>
        <w:rPr>
          <w:rFonts w:ascii="Georgia" w:hAnsi="Georgia"/>
          <w:sz w:val="24"/>
          <w:szCs w:val="24"/>
        </w:rPr>
      </w:pPr>
    </w:p>
    <w:p w14:paraId="3B8E6812" w14:textId="77777777" w:rsidR="006176E0" w:rsidRPr="00E1121E" w:rsidRDefault="006176E0" w:rsidP="006176E0">
      <w:pPr>
        <w:pStyle w:val="NoSpacing"/>
        <w:jc w:val="both"/>
        <w:rPr>
          <w:rFonts w:ascii="Georgia" w:hAnsi="Georgia"/>
          <w:sz w:val="24"/>
          <w:szCs w:val="24"/>
        </w:rPr>
      </w:pPr>
      <w:r w:rsidRPr="00E1121E">
        <w:rPr>
          <w:rFonts w:ascii="Georgia" w:hAnsi="Georgia"/>
          <w:sz w:val="24"/>
          <w:szCs w:val="24"/>
        </w:rPr>
        <w:t>Το Διοικητικό Συμβούλιο είναι επίσης υπεύθυνο και για εκείνες τις δικλίδες εσωτερικού ελέγχου που το Διοικητικό Συμβούλιο καθορίζει ως απαραίτητες, ώστε να καθίσταται δυνατή η κατάρτιση της Έκθεση Φερεγγυότητας και Χρηματοοικονομικής  Κατάστασης, απαλλαγμένης από ουσιώδες σφάλμα, οφειλόμενου είτε σε απάτη είτε σε λάθος.</w:t>
      </w:r>
    </w:p>
    <w:p w14:paraId="613B3EA6" w14:textId="77777777" w:rsidR="006176E0" w:rsidRPr="00E1121E" w:rsidRDefault="006176E0" w:rsidP="006176E0">
      <w:pPr>
        <w:pStyle w:val="NoSpacing"/>
        <w:jc w:val="both"/>
        <w:rPr>
          <w:rFonts w:ascii="Georgia" w:hAnsi="Georgia"/>
          <w:sz w:val="24"/>
          <w:szCs w:val="24"/>
        </w:rPr>
      </w:pPr>
    </w:p>
    <w:p w14:paraId="38DF446A" w14:textId="77777777" w:rsidR="006176E0" w:rsidRPr="00E1121E" w:rsidRDefault="006176E0" w:rsidP="006176E0">
      <w:pPr>
        <w:pStyle w:val="NoSpacing"/>
        <w:jc w:val="both"/>
        <w:rPr>
          <w:rFonts w:ascii="Georgia" w:hAnsi="Georgia"/>
          <w:sz w:val="24"/>
          <w:szCs w:val="24"/>
        </w:rPr>
      </w:pPr>
      <w:r w:rsidRPr="00E1121E">
        <w:rPr>
          <w:rFonts w:ascii="Georgia" w:hAnsi="Georgia"/>
          <w:sz w:val="24"/>
          <w:szCs w:val="24"/>
        </w:rPr>
        <w:t>Κατά την κατάρτιση της Έκθεσης Φερεγγυότητας και Χρηματοοικονομικής  Κατάστασης, το Διοικητικό Συμβούλιο είναι υπεύθυνο να αξιολογήσει την ικανότητα της Εταιρείας να συνεχίσει ως συνεχιζόμενη δραστηριότητα, γνωστοποιώντας όπου αυτό κρίνεται απαραίτητο, θέματα που σχετίζονται με τη συνέχιση της δραστηριότητας της Εταιρείας και την υιοθέτηση της αρχής της συνεχιζόμενης δραστηριότητας, εκτός εάν το Διοικητικό Συμβούλιο προτίθεται, είτε να θέσει την Εταιρεία σε εκκαθάριση ή να παύσει τις δραστηριότητες, ή όταν δεν έχει ρεαλιστικές εναλλακτικές επιλογές από το να προχωρήσει σε αυτές τις ενέργειες.</w:t>
      </w:r>
    </w:p>
    <w:p w14:paraId="685075BD" w14:textId="77777777" w:rsidR="006176E0" w:rsidRPr="00E1121E" w:rsidRDefault="006176E0" w:rsidP="006176E0">
      <w:pPr>
        <w:pStyle w:val="NoSpacing"/>
        <w:jc w:val="both"/>
        <w:rPr>
          <w:rFonts w:ascii="Georgia" w:hAnsi="Georgia"/>
          <w:sz w:val="24"/>
          <w:szCs w:val="24"/>
        </w:rPr>
      </w:pPr>
    </w:p>
    <w:p w14:paraId="71C1CEB1" w14:textId="77777777" w:rsidR="006176E0" w:rsidRPr="00E1121E" w:rsidRDefault="006176E0" w:rsidP="006176E0">
      <w:pPr>
        <w:pStyle w:val="NoSpacing"/>
        <w:jc w:val="both"/>
        <w:rPr>
          <w:rFonts w:ascii="Georgia" w:hAnsi="Georgia"/>
          <w:sz w:val="24"/>
          <w:szCs w:val="24"/>
        </w:rPr>
      </w:pPr>
      <w:r w:rsidRPr="00E1121E">
        <w:rPr>
          <w:rFonts w:ascii="Georgia" w:hAnsi="Georgia"/>
          <w:sz w:val="24"/>
          <w:szCs w:val="24"/>
        </w:rPr>
        <w:t xml:space="preserve">Το Διοικητικό Συμβούλιο είναι </w:t>
      </w:r>
      <w:bookmarkStart w:id="0" w:name="_GoBack"/>
      <w:bookmarkEnd w:id="0"/>
      <w:r w:rsidRPr="00E1121E">
        <w:rPr>
          <w:rFonts w:ascii="Georgia" w:hAnsi="Georgia"/>
          <w:sz w:val="24"/>
          <w:szCs w:val="24"/>
        </w:rPr>
        <w:t xml:space="preserve">υπεύθυνο για την επίβλεψη της διαδικασίας χρηματοοικονομικής αναφοράς της Εταιρείας. </w:t>
      </w:r>
    </w:p>
    <w:p w14:paraId="33233FE2" w14:textId="36B4057E" w:rsidR="006176E0" w:rsidRDefault="006176E0" w:rsidP="006176E0">
      <w:pPr>
        <w:pStyle w:val="NoSpacing"/>
        <w:jc w:val="both"/>
        <w:rPr>
          <w:rFonts w:ascii="Georgia" w:hAnsi="Georgia"/>
          <w:sz w:val="24"/>
          <w:szCs w:val="24"/>
        </w:rPr>
      </w:pPr>
    </w:p>
    <w:p w14:paraId="33439023" w14:textId="77777777" w:rsidR="00790788" w:rsidRPr="00E1121E" w:rsidRDefault="00790788" w:rsidP="006176E0">
      <w:pPr>
        <w:pStyle w:val="NoSpacing"/>
        <w:jc w:val="both"/>
        <w:rPr>
          <w:rFonts w:ascii="Georgia" w:hAnsi="Georgia"/>
          <w:sz w:val="24"/>
          <w:szCs w:val="24"/>
        </w:rPr>
      </w:pPr>
    </w:p>
    <w:p w14:paraId="6A568403" w14:textId="77777777" w:rsidR="006176E0" w:rsidRPr="00E1121E" w:rsidRDefault="006176E0" w:rsidP="006176E0">
      <w:pPr>
        <w:pStyle w:val="NoSpacing"/>
        <w:jc w:val="both"/>
        <w:rPr>
          <w:rFonts w:ascii="Georgia" w:hAnsi="Georgia"/>
          <w:b/>
          <w:sz w:val="24"/>
          <w:szCs w:val="24"/>
          <w:vertAlign w:val="superscript"/>
        </w:rPr>
      </w:pPr>
      <w:r w:rsidRPr="00E1121E">
        <w:rPr>
          <w:rFonts w:ascii="Georgia" w:hAnsi="Georgia"/>
          <w:b/>
          <w:sz w:val="24"/>
          <w:szCs w:val="24"/>
        </w:rPr>
        <w:t>Ευθύνες του Ελεγκτή για τον Έλεγχο των σχετικών ποσοτικών υποδειγμάτων της  Έκθεσης Φερεγγυότητας και Χρηματοοικονομικής  Κατάστασης</w:t>
      </w:r>
    </w:p>
    <w:p w14:paraId="141348CD" w14:textId="77777777" w:rsidR="006176E0" w:rsidRPr="00E1121E" w:rsidRDefault="006176E0" w:rsidP="006176E0">
      <w:pPr>
        <w:pStyle w:val="NoSpacing"/>
        <w:jc w:val="both"/>
        <w:rPr>
          <w:rFonts w:ascii="Georgia" w:hAnsi="Georgia"/>
          <w:sz w:val="24"/>
          <w:szCs w:val="24"/>
        </w:rPr>
      </w:pPr>
    </w:p>
    <w:p w14:paraId="42DC8E8E" w14:textId="77777777" w:rsidR="006176E0" w:rsidRPr="00E1121E" w:rsidRDefault="006176E0" w:rsidP="006176E0">
      <w:pPr>
        <w:pStyle w:val="NoSpacing"/>
        <w:jc w:val="both"/>
        <w:rPr>
          <w:rFonts w:ascii="Georgia" w:hAnsi="Georgia"/>
          <w:sz w:val="24"/>
          <w:szCs w:val="24"/>
        </w:rPr>
      </w:pPr>
      <w:r w:rsidRPr="00E1121E">
        <w:rPr>
          <w:rFonts w:ascii="Georgia" w:hAnsi="Georgia"/>
          <w:sz w:val="24"/>
          <w:szCs w:val="24"/>
        </w:rPr>
        <w:t xml:space="preserve">Οι στόχοι μας, είναι να αποκτήσουμε λελογισμένη διασφάλιση για το κατά πόσον τα σχετικά ποσοτικά υποδείγματα της  Έκθεσης Φερεγγυότητας και Χρηματοοικονομικής  Κατάστασης είναι απαλλαγμένα από ουσιώδες σφάλμα, οφειλόμενου είτε σε απάτη είτε σε λάθος και η έκδοση έκθεσης ελεγκτή, η οποία να περιλαμβάνει  τη γνώμη μας. Λελογισμένη </w:t>
      </w:r>
      <w:r w:rsidRPr="00E1121E">
        <w:rPr>
          <w:rFonts w:ascii="Georgia" w:hAnsi="Georgia"/>
          <w:sz w:val="24"/>
          <w:szCs w:val="24"/>
        </w:rPr>
        <w:lastRenderedPageBreak/>
        <w:t xml:space="preserve">διασφάλιση συνιστά υψηλού βαθμού διασφάλιση, αλλά όχι εγγύηση, ότι ο έλεγχος όπως αυτός πραγματοποιήθηκε με βάση τα ΔΠΕ πάντοτε θα εντοπίζει ένα ουσιώδες σφάλμα, όταν αυτό υπάρχει. Σφάλματα δύναται να προκύψουν, είτε από απάτη, είτε από λάθος και θεωρούνται ουσιώδη εάν, μεμονωμένα ή αθροιστικά, θα μπορούσε εύλογα να αναμενόταν, ότι θα επηρεάσουν τις οικονομικές αποφάσεις των χρηστών, που λήφθηκαν με βάση αυτή την Έκθεση Φερεγγυότητας και Χρηματοοικονομικής  Κατάστασης. </w:t>
      </w:r>
    </w:p>
    <w:p w14:paraId="2255AC43" w14:textId="77777777" w:rsidR="006176E0" w:rsidRPr="00E1121E" w:rsidRDefault="006176E0" w:rsidP="006176E0">
      <w:pPr>
        <w:pStyle w:val="NoSpacing"/>
        <w:jc w:val="both"/>
        <w:rPr>
          <w:rFonts w:ascii="Georgia" w:hAnsi="Georgia"/>
          <w:sz w:val="24"/>
          <w:szCs w:val="24"/>
        </w:rPr>
      </w:pPr>
    </w:p>
    <w:p w14:paraId="4BBE558A" w14:textId="77777777" w:rsidR="006176E0" w:rsidRPr="00E1121E" w:rsidRDefault="006176E0" w:rsidP="006176E0">
      <w:pPr>
        <w:pStyle w:val="NoSpacing"/>
        <w:jc w:val="both"/>
        <w:rPr>
          <w:rFonts w:ascii="Georgia" w:hAnsi="Georgia"/>
          <w:sz w:val="24"/>
          <w:szCs w:val="24"/>
        </w:rPr>
      </w:pPr>
      <w:r w:rsidRPr="00E1121E">
        <w:rPr>
          <w:rFonts w:ascii="Georgia" w:hAnsi="Georgia"/>
          <w:sz w:val="24"/>
          <w:szCs w:val="24"/>
        </w:rPr>
        <w:t>Ως μέρος ενός ελέγχου σύμφωνα με τα ΔΠΕ, ασκούμε επαγγελματική κρίση και διατηρούμε επαγγελματικό σκεπτικισμό καθ’ όλη τη διάρκεια του ελέγχου. Επίσης:</w:t>
      </w:r>
    </w:p>
    <w:p w14:paraId="5FE468BF" w14:textId="77777777" w:rsidR="006176E0" w:rsidRPr="00E1121E" w:rsidRDefault="006176E0" w:rsidP="006176E0">
      <w:pPr>
        <w:pStyle w:val="NoSpacing"/>
        <w:jc w:val="both"/>
        <w:rPr>
          <w:rFonts w:ascii="Georgia" w:hAnsi="Georgia"/>
          <w:sz w:val="24"/>
          <w:szCs w:val="24"/>
        </w:rPr>
      </w:pPr>
    </w:p>
    <w:p w14:paraId="58934A84" w14:textId="77777777" w:rsidR="006176E0" w:rsidRPr="00E1121E" w:rsidRDefault="006176E0" w:rsidP="002D322E">
      <w:pPr>
        <w:pStyle w:val="NoSpacing"/>
        <w:numPr>
          <w:ilvl w:val="0"/>
          <w:numId w:val="1"/>
        </w:numPr>
        <w:ind w:left="567" w:hanging="425"/>
        <w:jc w:val="both"/>
        <w:rPr>
          <w:rFonts w:ascii="Georgia" w:hAnsi="Georgia"/>
          <w:sz w:val="24"/>
          <w:szCs w:val="24"/>
        </w:rPr>
      </w:pPr>
      <w:r w:rsidRPr="00E1121E">
        <w:rPr>
          <w:rFonts w:ascii="Georgia" w:hAnsi="Georgia"/>
          <w:sz w:val="24"/>
          <w:szCs w:val="24"/>
        </w:rPr>
        <w:t>Αναγνωρίζουμε και αξιολογούμε τους κινδύνους για ουσιώδη σφάλματα στα σχετικά ποσοτικά υποδείγματα της  Έκθεσης Φερεγγυότητας και Χρηματοοικονομικής  Κατάστασης που οφείλονται είτε σε απάτη είτε σε λάθος, σχεδιάζουμε και εφαρμόζουμε ελεγκτικές διαδικασίες, οι οποίες ανταποκρίνονται στους κινδύνους αυτούς και λαμβάνουμε ελεγκτικά τεκμήρια, τα οποία είναι επαρκή και κατάλληλα για να αποτελέσουν τη βάση της γνώμης μας. Ο κίνδυνος μη εντοπισμού ενός ουσιώδους</w:t>
      </w:r>
      <w:r w:rsidRPr="00E1121E">
        <w:rPr>
          <w:rFonts w:ascii="Georgia" w:hAnsi="Georgia"/>
          <w:color w:val="FF0000"/>
          <w:sz w:val="24"/>
          <w:szCs w:val="24"/>
        </w:rPr>
        <w:t xml:space="preserve"> </w:t>
      </w:r>
      <w:r w:rsidRPr="00E1121E">
        <w:rPr>
          <w:rFonts w:ascii="Georgia" w:hAnsi="Georgia"/>
          <w:sz w:val="24"/>
          <w:szCs w:val="24"/>
        </w:rPr>
        <w:t>σφάλματος που οφείλεται σε απάτη είναι μεγαλύτερος από αυτόν που οφείλεται σε λάθος, λόγω του ότι η απάτη μπορεί να περιλαμβάνει συμπαιγνία, πλαστογραφία, εσκεμμένες παραλείψεις, ψευδείς δηλώσεις ή την παράκαμψη των δικλίδων εσωτερικού ελέγχου.</w:t>
      </w:r>
    </w:p>
    <w:p w14:paraId="259E8FB5" w14:textId="77777777" w:rsidR="006176E0" w:rsidRPr="00E1121E" w:rsidRDefault="006176E0" w:rsidP="006176E0">
      <w:pPr>
        <w:pStyle w:val="NoSpacing"/>
        <w:ind w:left="567" w:hanging="425"/>
        <w:jc w:val="both"/>
        <w:rPr>
          <w:rFonts w:ascii="Georgia" w:hAnsi="Georgia"/>
          <w:sz w:val="24"/>
          <w:szCs w:val="24"/>
        </w:rPr>
      </w:pPr>
    </w:p>
    <w:p w14:paraId="4EFBDFDB" w14:textId="77777777" w:rsidR="006176E0" w:rsidRPr="00E1121E" w:rsidRDefault="006176E0" w:rsidP="002D322E">
      <w:pPr>
        <w:pStyle w:val="NoSpacing"/>
        <w:numPr>
          <w:ilvl w:val="0"/>
          <w:numId w:val="1"/>
        </w:numPr>
        <w:ind w:left="567" w:hanging="425"/>
        <w:jc w:val="both"/>
        <w:rPr>
          <w:rFonts w:ascii="Georgia" w:hAnsi="Georgia"/>
          <w:sz w:val="24"/>
          <w:szCs w:val="24"/>
        </w:rPr>
      </w:pPr>
      <w:r w:rsidRPr="00E1121E">
        <w:rPr>
          <w:rFonts w:ascii="Georgia" w:hAnsi="Georgia"/>
          <w:sz w:val="24"/>
          <w:szCs w:val="24"/>
        </w:rPr>
        <w:t xml:space="preserve">Κατανοούμε τις δικλίδες εσωτερικού ελέγχου που είναι σχετικές με τον έλεγχο, προκειμένου  να σχεδιάσουμε ελεγκτικές διαδικασίες που είναι κατάλληλες υπό τις περιστάσεις, αλλά όχι με σκοπό την έκφραση γνώμης επί της αποτελεσματικότητας των δικλίδων εσωτερικού ελέγχου της Εταιρείας. </w:t>
      </w:r>
    </w:p>
    <w:p w14:paraId="2FC7AAE1" w14:textId="77777777" w:rsidR="006176E0" w:rsidRPr="00E1121E" w:rsidRDefault="006176E0" w:rsidP="006176E0">
      <w:pPr>
        <w:pStyle w:val="NoSpacing"/>
        <w:ind w:left="567" w:hanging="425"/>
        <w:jc w:val="both"/>
        <w:rPr>
          <w:rFonts w:ascii="Georgia" w:hAnsi="Georgia"/>
          <w:sz w:val="24"/>
          <w:szCs w:val="24"/>
        </w:rPr>
      </w:pPr>
    </w:p>
    <w:p w14:paraId="19F336CF" w14:textId="77777777" w:rsidR="006176E0" w:rsidRPr="00E1121E" w:rsidRDefault="006176E0" w:rsidP="002D322E">
      <w:pPr>
        <w:pStyle w:val="NoSpacing"/>
        <w:numPr>
          <w:ilvl w:val="0"/>
          <w:numId w:val="1"/>
        </w:numPr>
        <w:ind w:left="567" w:hanging="425"/>
        <w:jc w:val="both"/>
        <w:rPr>
          <w:rFonts w:ascii="Georgia" w:hAnsi="Georgia"/>
          <w:sz w:val="24"/>
          <w:szCs w:val="24"/>
        </w:rPr>
      </w:pPr>
      <w:r w:rsidRPr="00E1121E">
        <w:rPr>
          <w:rFonts w:ascii="Georgia" w:hAnsi="Georgia"/>
          <w:sz w:val="24"/>
          <w:szCs w:val="24"/>
        </w:rPr>
        <w:t>Αξιολογούμε την καταλληλόλητα των λογιστικών πολιτικών που χρησιμοποιήθηκαν και του λελογισμένου των λογιστικών εκτιμήσεων και των σχετικών γνωστοποιήσεων που έγιναν από το Διοικητικό Συμβούλιο.</w:t>
      </w:r>
    </w:p>
    <w:p w14:paraId="228A581A" w14:textId="77777777" w:rsidR="006176E0" w:rsidRPr="00E1121E" w:rsidRDefault="006176E0" w:rsidP="006176E0">
      <w:pPr>
        <w:pStyle w:val="NoSpacing"/>
        <w:ind w:left="567" w:hanging="425"/>
        <w:jc w:val="both"/>
        <w:rPr>
          <w:rFonts w:ascii="Georgia" w:hAnsi="Georgia"/>
          <w:sz w:val="24"/>
          <w:szCs w:val="24"/>
        </w:rPr>
      </w:pPr>
    </w:p>
    <w:p w14:paraId="30629A10" w14:textId="77777777" w:rsidR="006176E0" w:rsidRPr="00E1121E" w:rsidRDefault="006176E0" w:rsidP="002D322E">
      <w:pPr>
        <w:pStyle w:val="NoSpacing"/>
        <w:numPr>
          <w:ilvl w:val="0"/>
          <w:numId w:val="1"/>
        </w:numPr>
        <w:ind w:left="567" w:hanging="425"/>
        <w:jc w:val="both"/>
        <w:rPr>
          <w:rFonts w:ascii="Georgia" w:hAnsi="Georgia"/>
          <w:sz w:val="24"/>
          <w:szCs w:val="24"/>
        </w:rPr>
      </w:pPr>
      <w:r w:rsidRPr="00E1121E">
        <w:rPr>
          <w:rFonts w:ascii="Georgia" w:hAnsi="Georgia"/>
          <w:sz w:val="24"/>
          <w:szCs w:val="24"/>
        </w:rPr>
        <w:t xml:space="preserve">Συμπεραίνουμε για την καταλληλότητα της χρήσης από το Διοικητικό Συμβούλιο της αρχής της συνεχιζόμενης δραστηριότητας και, με βάση τα ελεγκτικά τεκμήρια που αποκτήθηκαν, κατά πόσον υπάρχει ουσιώδης αβεβαιότητα που να σχετίζεται με γεγονότα ή συνθήκες που να υποδηλώνουν την ύπαρξη  ουσιώδους αβεβαιότητας, που ενδέχεται να φανερώσει σημαντική αμφιβολία ως προς την ικανότητα της Εταιρείας να συνεχίσει ως συνεχιζόμενη δραστηριότητα. Εάν συμπεράνουμε, ότι υφίσταται ουσιώδης αβεβαιότητα, είμαστε υποχρεωμένοι στην έκθεση μας να επισύρουμε την προσοχή στις σχετικές γνωστοποιήσεις στην Έκθεση Φερεγγυότητας και Χρηματοοικονομικής Κατάστασης, ή εάν τέτοιες γνωστοποιήσεις είναι ανεπαρκείς, να τροποποιήσουμε τη γνώμη μας. Τα συμπεράσματα μας βασίζονται στα ελεγκτικά τεκμήρια που αποκτήθηκαν μέχρι την ημερομηνία της έκθεσης ελεγκτή. Ωστόσο, μελλοντικά γεγονότα ή συνθήκες ενδέχεται να έχουν ως αποτέλεσμα η  Εταιρεία να παύσει να λειτουργεί ως συνεχιζόμενη δραστηριότητα.  </w:t>
      </w:r>
    </w:p>
    <w:p w14:paraId="51BD2FA1" w14:textId="77777777" w:rsidR="006176E0" w:rsidRPr="00E1121E" w:rsidRDefault="006176E0" w:rsidP="006176E0">
      <w:pPr>
        <w:pStyle w:val="NoSpacing"/>
        <w:jc w:val="both"/>
        <w:rPr>
          <w:rFonts w:ascii="Georgia" w:hAnsi="Georgia"/>
          <w:sz w:val="24"/>
          <w:szCs w:val="24"/>
        </w:rPr>
      </w:pPr>
    </w:p>
    <w:p w14:paraId="61D908D4" w14:textId="77777777" w:rsidR="006176E0" w:rsidRPr="00E1121E" w:rsidRDefault="006176E0" w:rsidP="006176E0">
      <w:pPr>
        <w:pStyle w:val="NoSpacing"/>
        <w:jc w:val="both"/>
        <w:rPr>
          <w:rFonts w:ascii="Georgia" w:hAnsi="Georgia"/>
          <w:sz w:val="24"/>
          <w:szCs w:val="24"/>
        </w:rPr>
      </w:pPr>
      <w:r w:rsidRPr="00E1121E">
        <w:rPr>
          <w:rFonts w:ascii="Georgia" w:hAnsi="Georgia"/>
          <w:sz w:val="24"/>
          <w:szCs w:val="24"/>
        </w:rPr>
        <w:t>Μεταξύ άλλων θεμάτων, κοινοποιούμε στο Διοικητικό Συμβούλιο θέματα σχετικά με το προβλεπόμενο πεδίο και χρονοδιάγραμμα του ελέγχου και σημαντικά ευρήματα από τον έλεγχο, συμπεριλαμβανομένων τυχόν σημαντικών ελλείψεων στις δικλίδες εσωτερικού ελέγχου, που εντοπίσαμε κατά τη διάρκεια του ελέγχου μας.</w:t>
      </w:r>
    </w:p>
    <w:p w14:paraId="5E34A8F2" w14:textId="41FD4EA1" w:rsidR="006176E0" w:rsidRDefault="006176E0" w:rsidP="006176E0">
      <w:pPr>
        <w:pStyle w:val="Default"/>
        <w:jc w:val="both"/>
        <w:rPr>
          <w:rFonts w:ascii="Georgia" w:hAnsi="Georgia"/>
          <w:lang w:val="el-GR"/>
        </w:rPr>
      </w:pPr>
    </w:p>
    <w:p w14:paraId="2DBE4E02" w14:textId="78C35C32" w:rsidR="00790788" w:rsidRDefault="00790788" w:rsidP="006176E0">
      <w:pPr>
        <w:pStyle w:val="Default"/>
        <w:jc w:val="both"/>
        <w:rPr>
          <w:rFonts w:ascii="Georgia" w:hAnsi="Georgia"/>
          <w:lang w:val="el-GR"/>
        </w:rPr>
      </w:pPr>
    </w:p>
    <w:p w14:paraId="79B4D037" w14:textId="77777777" w:rsidR="00790788" w:rsidRPr="00E1121E" w:rsidRDefault="00790788" w:rsidP="006176E0">
      <w:pPr>
        <w:pStyle w:val="Default"/>
        <w:jc w:val="both"/>
        <w:rPr>
          <w:rFonts w:ascii="Georgia" w:hAnsi="Georgia"/>
          <w:lang w:val="el-GR"/>
        </w:rPr>
      </w:pPr>
    </w:p>
    <w:p w14:paraId="25423664" w14:textId="77777777" w:rsidR="006176E0" w:rsidRPr="00E1121E" w:rsidRDefault="006176E0" w:rsidP="006176E0">
      <w:pPr>
        <w:pStyle w:val="NoSpacing"/>
        <w:jc w:val="both"/>
        <w:rPr>
          <w:rFonts w:ascii="Georgia" w:hAnsi="Georgia"/>
          <w:b/>
          <w:sz w:val="24"/>
          <w:szCs w:val="24"/>
        </w:rPr>
      </w:pPr>
      <w:r w:rsidRPr="00E1121E">
        <w:rPr>
          <w:rFonts w:ascii="Georgia" w:hAnsi="Georgia"/>
          <w:b/>
          <w:sz w:val="24"/>
          <w:szCs w:val="24"/>
        </w:rPr>
        <w:lastRenderedPageBreak/>
        <w:t>Άλλο θέμα</w:t>
      </w:r>
      <w:r w:rsidRPr="00E1121E">
        <w:rPr>
          <w:rFonts w:ascii="Georgia" w:hAnsi="Georgia"/>
          <w:b/>
          <w:sz w:val="24"/>
          <w:szCs w:val="24"/>
          <w:vertAlign w:val="superscript"/>
        </w:rPr>
        <w:t xml:space="preserve"> </w:t>
      </w:r>
    </w:p>
    <w:p w14:paraId="782D5212" w14:textId="77777777" w:rsidR="006176E0" w:rsidRPr="00E1121E" w:rsidRDefault="006176E0" w:rsidP="006176E0">
      <w:pPr>
        <w:pStyle w:val="NoSpacing"/>
        <w:jc w:val="both"/>
        <w:rPr>
          <w:rFonts w:ascii="Georgia" w:hAnsi="Georgia"/>
          <w:sz w:val="24"/>
          <w:szCs w:val="24"/>
        </w:rPr>
      </w:pPr>
    </w:p>
    <w:p w14:paraId="7DB28222" w14:textId="77777777" w:rsidR="006176E0" w:rsidRPr="00E1121E" w:rsidRDefault="006176E0" w:rsidP="006176E0">
      <w:pPr>
        <w:pStyle w:val="NoSpacing"/>
        <w:jc w:val="both"/>
        <w:rPr>
          <w:rFonts w:ascii="Georgia" w:hAnsi="Georgia"/>
          <w:sz w:val="24"/>
          <w:szCs w:val="24"/>
        </w:rPr>
      </w:pPr>
      <w:r w:rsidRPr="00E1121E">
        <w:rPr>
          <w:rFonts w:ascii="Georgia" w:hAnsi="Georgia"/>
          <w:sz w:val="24"/>
          <w:szCs w:val="24"/>
        </w:rPr>
        <w:t>Η έκθεσή μας προορίζεται αποκλειστικά για το Διοικητικό Συμβούλιο της Εταιρείας και δεν πρέπει να χρησιμοποιηθεί από οποιαδήποτε άλλα μέρη. Δίνοντας αυτή τη γνώμη δεν αποδεχόμαστε και δεν αναλαμβάνουμε ευθύνη για οποιοδήποτε άλλο σκοπό ή προς οποιοδήποτε άλλο πρόσωπο στη γνώση του οποίου αυτή η έκθεση δυνατόν να περιέλθει.</w:t>
      </w:r>
    </w:p>
    <w:p w14:paraId="44374D75" w14:textId="77777777" w:rsidR="006176E0" w:rsidRPr="00E1121E" w:rsidRDefault="006176E0" w:rsidP="006176E0">
      <w:pPr>
        <w:pStyle w:val="Default"/>
        <w:jc w:val="both"/>
        <w:rPr>
          <w:rFonts w:ascii="Georgia" w:hAnsi="Georgia"/>
          <w:lang w:val="el-GR"/>
        </w:rPr>
      </w:pPr>
    </w:p>
    <w:p w14:paraId="18A36C21" w14:textId="77777777" w:rsidR="006176E0" w:rsidRPr="00E1121E" w:rsidRDefault="006176E0" w:rsidP="006176E0">
      <w:pPr>
        <w:pStyle w:val="Default"/>
        <w:jc w:val="both"/>
        <w:rPr>
          <w:rFonts w:ascii="Georgia" w:hAnsi="Georgia"/>
          <w:lang w:val="el-GR"/>
        </w:rPr>
      </w:pPr>
    </w:p>
    <w:p w14:paraId="5077F3AC" w14:textId="77777777" w:rsidR="006176E0" w:rsidRPr="00E1121E" w:rsidRDefault="006176E0" w:rsidP="006176E0">
      <w:pPr>
        <w:pStyle w:val="NoSpacing"/>
        <w:jc w:val="both"/>
        <w:rPr>
          <w:rFonts w:ascii="Georgia" w:hAnsi="Georgia"/>
          <w:i/>
          <w:sz w:val="24"/>
          <w:szCs w:val="24"/>
        </w:rPr>
      </w:pPr>
      <w:r w:rsidRPr="00E1121E">
        <w:rPr>
          <w:rFonts w:ascii="Georgia" w:hAnsi="Georgia"/>
          <w:i/>
          <w:sz w:val="24"/>
          <w:szCs w:val="24"/>
        </w:rPr>
        <w:t>[Ονομασία ελεγκτικού γραφείου]</w:t>
      </w:r>
    </w:p>
    <w:p w14:paraId="24CBE47A" w14:textId="77777777" w:rsidR="006176E0" w:rsidRPr="00E1121E" w:rsidRDefault="006176E0" w:rsidP="006176E0">
      <w:pPr>
        <w:pStyle w:val="NoSpacing"/>
        <w:jc w:val="both"/>
        <w:rPr>
          <w:rFonts w:ascii="Georgia" w:hAnsi="Georgia"/>
          <w:sz w:val="24"/>
          <w:szCs w:val="24"/>
        </w:rPr>
      </w:pPr>
      <w:r w:rsidRPr="00E1121E">
        <w:rPr>
          <w:rFonts w:ascii="Georgia" w:hAnsi="Georgia"/>
          <w:sz w:val="24"/>
          <w:szCs w:val="24"/>
        </w:rPr>
        <w:t>Εγκεκριμένοι Λογιστές και Εγγεγραμμένοι Ελεγκτές</w:t>
      </w:r>
    </w:p>
    <w:p w14:paraId="3D08F1BD" w14:textId="77777777" w:rsidR="006176E0" w:rsidRPr="00E1121E" w:rsidRDefault="006176E0" w:rsidP="006176E0">
      <w:pPr>
        <w:pStyle w:val="NoSpacing"/>
        <w:jc w:val="both"/>
        <w:rPr>
          <w:rFonts w:ascii="Georgia" w:hAnsi="Georgia"/>
          <w:i/>
          <w:sz w:val="24"/>
          <w:szCs w:val="24"/>
        </w:rPr>
      </w:pPr>
    </w:p>
    <w:p w14:paraId="1B2EBC33" w14:textId="77777777" w:rsidR="006176E0" w:rsidRPr="00E1121E" w:rsidRDefault="006176E0" w:rsidP="006176E0">
      <w:pPr>
        <w:pStyle w:val="NoSpacing"/>
        <w:jc w:val="both"/>
        <w:rPr>
          <w:rFonts w:ascii="Georgia" w:hAnsi="Georgia"/>
          <w:i/>
          <w:sz w:val="24"/>
          <w:szCs w:val="24"/>
        </w:rPr>
      </w:pPr>
      <w:r w:rsidRPr="00E1121E">
        <w:rPr>
          <w:rFonts w:ascii="Georgia" w:hAnsi="Georgia"/>
          <w:i/>
          <w:sz w:val="24"/>
          <w:szCs w:val="24"/>
        </w:rPr>
        <w:t>[Διεύθυνση]</w:t>
      </w:r>
    </w:p>
    <w:p w14:paraId="6AF6B084" w14:textId="77777777" w:rsidR="006176E0" w:rsidRPr="00E1121E" w:rsidRDefault="006176E0" w:rsidP="006176E0">
      <w:pPr>
        <w:pStyle w:val="NoSpacing"/>
        <w:jc w:val="both"/>
        <w:rPr>
          <w:rFonts w:ascii="Georgia" w:hAnsi="Georgia"/>
          <w:i/>
          <w:sz w:val="24"/>
          <w:szCs w:val="24"/>
        </w:rPr>
      </w:pPr>
    </w:p>
    <w:p w14:paraId="14DE9671" w14:textId="77777777" w:rsidR="006176E0" w:rsidRPr="00E1121E" w:rsidRDefault="006176E0" w:rsidP="006176E0">
      <w:pPr>
        <w:pStyle w:val="NoSpacing"/>
        <w:jc w:val="both"/>
        <w:rPr>
          <w:rFonts w:ascii="Georgia" w:hAnsi="Georgia"/>
          <w:i/>
          <w:sz w:val="24"/>
          <w:szCs w:val="24"/>
        </w:rPr>
      </w:pPr>
      <w:r w:rsidRPr="00E1121E">
        <w:rPr>
          <w:rFonts w:ascii="Georgia" w:hAnsi="Georgia"/>
          <w:i/>
          <w:sz w:val="24"/>
          <w:szCs w:val="24"/>
        </w:rPr>
        <w:t>[Ημερομηνία]</w:t>
      </w:r>
    </w:p>
    <w:p w14:paraId="3A3E227A" w14:textId="28A4B71B" w:rsidR="006176E0" w:rsidRDefault="006176E0" w:rsidP="006176E0">
      <w:pPr>
        <w:pStyle w:val="NoSpacing"/>
        <w:pBdr>
          <w:bottom w:val="single" w:sz="12" w:space="1" w:color="auto"/>
        </w:pBdr>
        <w:jc w:val="both"/>
        <w:rPr>
          <w:rFonts w:ascii="Georgia" w:hAnsi="Georgia"/>
          <w:i/>
          <w:sz w:val="24"/>
          <w:szCs w:val="24"/>
        </w:rPr>
      </w:pPr>
    </w:p>
    <w:p w14:paraId="52115AA7" w14:textId="77777777" w:rsidR="00790788" w:rsidRPr="00E1121E" w:rsidRDefault="00790788" w:rsidP="006176E0">
      <w:pPr>
        <w:pStyle w:val="NoSpacing"/>
        <w:pBdr>
          <w:bottom w:val="single" w:sz="12" w:space="1" w:color="auto"/>
        </w:pBdr>
        <w:jc w:val="both"/>
        <w:rPr>
          <w:rFonts w:ascii="Georgia" w:hAnsi="Georgia"/>
          <w:i/>
          <w:sz w:val="24"/>
          <w:szCs w:val="24"/>
        </w:rPr>
      </w:pPr>
    </w:p>
    <w:p w14:paraId="7CBD6959" w14:textId="77777777" w:rsidR="006176E0" w:rsidRPr="00790788" w:rsidRDefault="006176E0" w:rsidP="006176E0">
      <w:pPr>
        <w:pStyle w:val="ListParagraph"/>
        <w:spacing w:line="240" w:lineRule="atLeast"/>
        <w:ind w:left="0"/>
        <w:rPr>
          <w:rFonts w:ascii="Georgia" w:hAnsi="Georgia"/>
          <w:sz w:val="20"/>
          <w:szCs w:val="24"/>
        </w:rPr>
      </w:pPr>
      <w:r w:rsidRPr="00790788">
        <w:rPr>
          <w:rFonts w:ascii="Georgia" w:hAnsi="Georgia"/>
          <w:sz w:val="20"/>
          <w:szCs w:val="24"/>
          <w:vertAlign w:val="superscript"/>
        </w:rPr>
        <w:t>(</w:t>
      </w:r>
      <w:r w:rsidRPr="00790788">
        <w:rPr>
          <w:rFonts w:ascii="Georgia" w:hAnsi="Georgia"/>
          <w:sz w:val="20"/>
          <w:szCs w:val="24"/>
          <w:vertAlign w:val="superscript"/>
          <w:lang w:val="en-GB"/>
        </w:rPr>
        <w:t>i</w:t>
      </w:r>
      <w:r w:rsidRPr="00790788">
        <w:rPr>
          <w:rFonts w:ascii="Georgia" w:hAnsi="Georgia"/>
          <w:sz w:val="20"/>
          <w:szCs w:val="24"/>
          <w:vertAlign w:val="superscript"/>
        </w:rPr>
        <w:t xml:space="preserve">) </w:t>
      </w:r>
      <w:r w:rsidRPr="00790788">
        <w:rPr>
          <w:rFonts w:ascii="Georgia" w:hAnsi="Georgia"/>
          <w:sz w:val="20"/>
          <w:szCs w:val="24"/>
        </w:rPr>
        <w:t>Εισάγετε όταν η έκταση της γνώμης περιλαμβάνει έντυπα ομίλου</w:t>
      </w:r>
    </w:p>
    <w:p w14:paraId="097F8308" w14:textId="77777777" w:rsidR="006176E0" w:rsidRPr="00790788" w:rsidRDefault="006176E0" w:rsidP="006176E0">
      <w:pPr>
        <w:pStyle w:val="NoSpacing"/>
        <w:tabs>
          <w:tab w:val="left" w:pos="7905"/>
        </w:tabs>
        <w:jc w:val="both"/>
        <w:rPr>
          <w:rFonts w:ascii="Georgia" w:hAnsi="Georgia"/>
          <w:i/>
          <w:sz w:val="20"/>
          <w:szCs w:val="24"/>
        </w:rPr>
      </w:pPr>
    </w:p>
    <w:p w14:paraId="7BD27B95" w14:textId="77777777" w:rsidR="006176E0" w:rsidRPr="00790788" w:rsidRDefault="006176E0" w:rsidP="006176E0">
      <w:pPr>
        <w:pStyle w:val="ListParagraph"/>
        <w:spacing w:line="240" w:lineRule="atLeast"/>
        <w:ind w:left="0"/>
        <w:rPr>
          <w:rFonts w:ascii="Georgia" w:hAnsi="Georgia"/>
          <w:sz w:val="20"/>
          <w:szCs w:val="24"/>
        </w:rPr>
      </w:pPr>
      <w:r w:rsidRPr="00790788">
        <w:rPr>
          <w:rFonts w:ascii="Georgia" w:hAnsi="Georgia"/>
          <w:sz w:val="20"/>
          <w:szCs w:val="24"/>
          <w:vertAlign w:val="superscript"/>
        </w:rPr>
        <w:t>(</w:t>
      </w:r>
      <w:r w:rsidRPr="00790788">
        <w:rPr>
          <w:rFonts w:ascii="Georgia" w:hAnsi="Georgia"/>
          <w:sz w:val="20"/>
          <w:szCs w:val="24"/>
          <w:vertAlign w:val="superscript"/>
          <w:lang w:val="en-GB"/>
        </w:rPr>
        <w:t>ii</w:t>
      </w:r>
      <w:r w:rsidRPr="00790788">
        <w:rPr>
          <w:rFonts w:ascii="Georgia" w:hAnsi="Georgia"/>
          <w:sz w:val="20"/>
          <w:szCs w:val="24"/>
          <w:vertAlign w:val="superscript"/>
        </w:rPr>
        <w:t xml:space="preserve"> ) </w:t>
      </w:r>
      <w:r w:rsidRPr="00790788">
        <w:rPr>
          <w:rFonts w:ascii="Georgia" w:hAnsi="Georgia"/>
          <w:sz w:val="20"/>
          <w:szCs w:val="24"/>
        </w:rPr>
        <w:t>Η παρούσα έκθεση βασίζεται σε μη διαφοροποιημένη γνώμη. Εάν η γνώμη θα είναι διαφοροποιημένη, θα πρέπει να περιληφθεί η παράγραφος “Βάση για γνώμη με επιφύλαξη” εξηγώντας το θέμα της επιφύλαξης και η Γνώμη θα πρέπει να τροποποιηθεί αναλόγως με την επιφύλαξη.</w:t>
      </w:r>
    </w:p>
    <w:p w14:paraId="54DBED60" w14:textId="77777777" w:rsidR="006176E0" w:rsidRPr="00E1121E" w:rsidRDefault="006176E0" w:rsidP="006176E0">
      <w:pPr>
        <w:pStyle w:val="Default"/>
        <w:rPr>
          <w:rFonts w:ascii="Georgia" w:hAnsi="Georgia"/>
          <w:lang w:val="el-GR"/>
        </w:rPr>
      </w:pPr>
    </w:p>
    <w:p w14:paraId="142E6B99" w14:textId="77777777" w:rsidR="006176E0" w:rsidRPr="00E1121E" w:rsidRDefault="006176E0" w:rsidP="006176E0">
      <w:pPr>
        <w:pStyle w:val="Default"/>
        <w:rPr>
          <w:rFonts w:ascii="Georgia" w:hAnsi="Georgia"/>
          <w:lang w:val="el-GR"/>
        </w:rPr>
      </w:pPr>
    </w:p>
    <w:p w14:paraId="6293802E" w14:textId="4FA955B4" w:rsidR="006176E0" w:rsidRPr="00E1121E" w:rsidRDefault="006176E0" w:rsidP="00BD3706">
      <w:pPr>
        <w:pStyle w:val="NoSpacing"/>
        <w:rPr>
          <w:rFonts w:ascii="Georgia" w:hAnsi="Georgia"/>
          <w:b/>
          <w:sz w:val="24"/>
          <w:szCs w:val="24"/>
        </w:rPr>
      </w:pPr>
    </w:p>
    <w:p w14:paraId="2E49B0EF" w14:textId="5C1592CB" w:rsidR="006176E0" w:rsidRPr="00E1121E" w:rsidRDefault="006176E0" w:rsidP="00BD3706">
      <w:pPr>
        <w:pStyle w:val="NoSpacing"/>
        <w:rPr>
          <w:rFonts w:ascii="Georgia" w:hAnsi="Georgia"/>
          <w:b/>
          <w:sz w:val="24"/>
          <w:szCs w:val="24"/>
        </w:rPr>
      </w:pPr>
    </w:p>
    <w:p w14:paraId="42AD6B02" w14:textId="11EF0FD5" w:rsidR="006176E0" w:rsidRPr="00E1121E" w:rsidRDefault="006176E0" w:rsidP="00BD3706">
      <w:pPr>
        <w:pStyle w:val="NoSpacing"/>
        <w:rPr>
          <w:rFonts w:ascii="Georgia" w:hAnsi="Georgia"/>
          <w:b/>
          <w:sz w:val="24"/>
          <w:szCs w:val="24"/>
        </w:rPr>
      </w:pPr>
    </w:p>
    <w:p w14:paraId="1B3F2BA2" w14:textId="6179A3BE" w:rsidR="006176E0" w:rsidRPr="00E1121E" w:rsidRDefault="006176E0" w:rsidP="00BD3706">
      <w:pPr>
        <w:pStyle w:val="NoSpacing"/>
        <w:rPr>
          <w:rFonts w:ascii="Georgia" w:hAnsi="Georgia"/>
          <w:b/>
          <w:sz w:val="24"/>
          <w:szCs w:val="24"/>
        </w:rPr>
      </w:pPr>
    </w:p>
    <w:p w14:paraId="128B8B37" w14:textId="0E6872A2" w:rsidR="006176E0" w:rsidRDefault="006176E0" w:rsidP="00BD3706">
      <w:pPr>
        <w:pStyle w:val="NoSpacing"/>
        <w:rPr>
          <w:rFonts w:ascii="Georgia" w:hAnsi="Georgia"/>
          <w:b/>
          <w:sz w:val="24"/>
          <w:szCs w:val="24"/>
        </w:rPr>
      </w:pPr>
    </w:p>
    <w:p w14:paraId="5802666D" w14:textId="6F203890" w:rsidR="006176E0" w:rsidRDefault="006176E0" w:rsidP="00BD3706">
      <w:pPr>
        <w:pStyle w:val="NoSpacing"/>
        <w:rPr>
          <w:rFonts w:ascii="Georgia" w:hAnsi="Georgia"/>
          <w:b/>
          <w:sz w:val="24"/>
          <w:szCs w:val="24"/>
        </w:rPr>
      </w:pPr>
    </w:p>
    <w:p w14:paraId="4226EBC4" w14:textId="6A2F96FE" w:rsidR="006176E0" w:rsidRDefault="006176E0" w:rsidP="00BD3706">
      <w:pPr>
        <w:pStyle w:val="NoSpacing"/>
        <w:rPr>
          <w:rFonts w:ascii="Georgia" w:hAnsi="Georgia"/>
          <w:b/>
          <w:sz w:val="24"/>
          <w:szCs w:val="24"/>
        </w:rPr>
      </w:pPr>
    </w:p>
    <w:p w14:paraId="3EC0717B" w14:textId="77CE420A" w:rsidR="006176E0" w:rsidRDefault="006176E0" w:rsidP="00BD3706">
      <w:pPr>
        <w:pStyle w:val="NoSpacing"/>
        <w:rPr>
          <w:rFonts w:ascii="Georgia" w:hAnsi="Georgia"/>
          <w:b/>
          <w:sz w:val="24"/>
          <w:szCs w:val="24"/>
        </w:rPr>
      </w:pPr>
    </w:p>
    <w:p w14:paraId="3EC868FA" w14:textId="297015AA" w:rsidR="006176E0" w:rsidRDefault="006176E0" w:rsidP="00BD3706">
      <w:pPr>
        <w:pStyle w:val="NoSpacing"/>
        <w:rPr>
          <w:rFonts w:ascii="Georgia" w:hAnsi="Georgia"/>
          <w:b/>
          <w:sz w:val="24"/>
          <w:szCs w:val="24"/>
        </w:rPr>
      </w:pPr>
    </w:p>
    <w:p w14:paraId="4BFBE23D" w14:textId="192322F1" w:rsidR="006176E0" w:rsidRDefault="006176E0" w:rsidP="00BD3706">
      <w:pPr>
        <w:pStyle w:val="NoSpacing"/>
        <w:rPr>
          <w:rFonts w:ascii="Georgia" w:hAnsi="Georgia"/>
          <w:b/>
          <w:sz w:val="24"/>
          <w:szCs w:val="24"/>
        </w:rPr>
      </w:pPr>
    </w:p>
    <w:p w14:paraId="740036CA" w14:textId="4742C8E9" w:rsidR="006176E0" w:rsidRDefault="006176E0" w:rsidP="00BD3706">
      <w:pPr>
        <w:pStyle w:val="NoSpacing"/>
        <w:rPr>
          <w:rFonts w:ascii="Georgia" w:hAnsi="Georgia"/>
          <w:b/>
          <w:sz w:val="24"/>
          <w:szCs w:val="24"/>
        </w:rPr>
      </w:pPr>
    </w:p>
    <w:p w14:paraId="68227147" w14:textId="0C609A72" w:rsidR="006176E0" w:rsidRDefault="006176E0" w:rsidP="00BD3706">
      <w:pPr>
        <w:pStyle w:val="NoSpacing"/>
        <w:rPr>
          <w:rFonts w:ascii="Georgia" w:hAnsi="Georgia"/>
          <w:b/>
          <w:sz w:val="24"/>
          <w:szCs w:val="24"/>
        </w:rPr>
      </w:pPr>
    </w:p>
    <w:p w14:paraId="7111BF3C" w14:textId="50E24700" w:rsidR="006176E0" w:rsidRDefault="006176E0" w:rsidP="00BD3706">
      <w:pPr>
        <w:pStyle w:val="NoSpacing"/>
        <w:rPr>
          <w:rFonts w:ascii="Georgia" w:hAnsi="Georgia"/>
          <w:b/>
          <w:sz w:val="24"/>
          <w:szCs w:val="24"/>
        </w:rPr>
      </w:pPr>
    </w:p>
    <w:p w14:paraId="13CA9B8D" w14:textId="5EBE2DD0" w:rsidR="006176E0" w:rsidRDefault="006176E0" w:rsidP="00BD3706">
      <w:pPr>
        <w:pStyle w:val="NoSpacing"/>
        <w:rPr>
          <w:rFonts w:ascii="Georgia" w:hAnsi="Georgia"/>
          <w:b/>
          <w:sz w:val="24"/>
          <w:szCs w:val="24"/>
        </w:rPr>
      </w:pPr>
    </w:p>
    <w:p w14:paraId="40F06A3E" w14:textId="622892A8" w:rsidR="006176E0" w:rsidRDefault="006176E0" w:rsidP="00BD3706">
      <w:pPr>
        <w:pStyle w:val="NoSpacing"/>
        <w:rPr>
          <w:rFonts w:ascii="Georgia" w:hAnsi="Georgia"/>
          <w:b/>
          <w:sz w:val="24"/>
          <w:szCs w:val="24"/>
        </w:rPr>
      </w:pPr>
    </w:p>
    <w:p w14:paraId="498F1178" w14:textId="109E0BA7" w:rsidR="006176E0" w:rsidRDefault="006176E0" w:rsidP="00BD3706">
      <w:pPr>
        <w:pStyle w:val="NoSpacing"/>
        <w:rPr>
          <w:rFonts w:ascii="Georgia" w:hAnsi="Georgia"/>
          <w:b/>
          <w:sz w:val="24"/>
          <w:szCs w:val="24"/>
        </w:rPr>
      </w:pPr>
    </w:p>
    <w:p w14:paraId="1A31BE17" w14:textId="01564995" w:rsidR="006176E0" w:rsidRDefault="006176E0" w:rsidP="00BD3706">
      <w:pPr>
        <w:pStyle w:val="NoSpacing"/>
        <w:rPr>
          <w:rFonts w:ascii="Georgia" w:hAnsi="Georgia"/>
          <w:b/>
          <w:sz w:val="24"/>
          <w:szCs w:val="24"/>
        </w:rPr>
      </w:pPr>
    </w:p>
    <w:p w14:paraId="665188B5" w14:textId="60F66EB4" w:rsidR="006176E0" w:rsidRDefault="006176E0" w:rsidP="00BD3706">
      <w:pPr>
        <w:pStyle w:val="NoSpacing"/>
        <w:rPr>
          <w:rFonts w:ascii="Georgia" w:hAnsi="Georgia"/>
          <w:b/>
          <w:sz w:val="24"/>
          <w:szCs w:val="24"/>
        </w:rPr>
      </w:pPr>
    </w:p>
    <w:p w14:paraId="6901EAB8" w14:textId="0996944D" w:rsidR="006176E0" w:rsidRDefault="006176E0" w:rsidP="00BD3706">
      <w:pPr>
        <w:pStyle w:val="NoSpacing"/>
        <w:rPr>
          <w:rFonts w:ascii="Georgia" w:hAnsi="Georgia"/>
          <w:b/>
          <w:sz w:val="24"/>
          <w:szCs w:val="24"/>
        </w:rPr>
      </w:pPr>
    </w:p>
    <w:p w14:paraId="70C40052" w14:textId="2A4D4C64" w:rsidR="006176E0" w:rsidRDefault="006176E0" w:rsidP="00BD3706">
      <w:pPr>
        <w:pStyle w:val="NoSpacing"/>
        <w:rPr>
          <w:rFonts w:ascii="Georgia" w:hAnsi="Georgia"/>
          <w:b/>
          <w:sz w:val="24"/>
          <w:szCs w:val="24"/>
        </w:rPr>
      </w:pPr>
    </w:p>
    <w:p w14:paraId="727862E1" w14:textId="0F7647AE" w:rsidR="006176E0" w:rsidRDefault="006176E0" w:rsidP="00BD3706">
      <w:pPr>
        <w:pStyle w:val="NoSpacing"/>
        <w:rPr>
          <w:rFonts w:ascii="Georgia" w:hAnsi="Georgia"/>
          <w:b/>
          <w:sz w:val="24"/>
          <w:szCs w:val="24"/>
        </w:rPr>
      </w:pPr>
    </w:p>
    <w:p w14:paraId="75E7EB95" w14:textId="77777777" w:rsidR="003C6AAC" w:rsidRPr="00806F54" w:rsidRDefault="003C6AAC" w:rsidP="006758AC">
      <w:pPr>
        <w:jc w:val="both"/>
        <w:rPr>
          <w:rFonts w:ascii="Georgia" w:hAnsi="Georgia" w:cs="Arial"/>
          <w:sz w:val="24"/>
        </w:rPr>
      </w:pPr>
    </w:p>
    <w:sectPr w:rsidR="003C6AAC" w:rsidRPr="00806F54" w:rsidSect="00532E11">
      <w:headerReference w:type="default" r:id="rId7"/>
      <w:footerReference w:type="default" r:id="rId8"/>
      <w:pgSz w:w="11906" w:h="16838"/>
      <w:pgMar w:top="1440" w:right="849" w:bottom="1276"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3B2BA0" w14:textId="77777777" w:rsidR="002D322E" w:rsidRDefault="002D322E" w:rsidP="00317911">
      <w:r>
        <w:separator/>
      </w:r>
    </w:p>
  </w:endnote>
  <w:endnote w:type="continuationSeparator" w:id="0">
    <w:p w14:paraId="3741001F" w14:textId="77777777" w:rsidR="002D322E" w:rsidRDefault="002D322E" w:rsidP="003179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A1"/>
    <w:family w:val="swiss"/>
    <w:pitch w:val="variable"/>
    <w:sig w:usb0="E10022FF" w:usb1="C000E47F" w:usb2="00000029" w:usb3="00000000" w:csb0="000001DF" w:csb1="00000000"/>
  </w:font>
  <w:font w:name="Arial">
    <w:panose1 w:val="020B0604020202020204"/>
    <w:charset w:val="A1"/>
    <w:family w:val="swiss"/>
    <w:pitch w:val="variable"/>
    <w:sig w:usb0="E0002AFF" w:usb1="C0007843" w:usb2="00000009" w:usb3="00000000" w:csb0="000001FF" w:csb1="00000000"/>
  </w:font>
  <w:font w:name="Georgia">
    <w:panose1 w:val="02040502050405020303"/>
    <w:charset w:val="A1"/>
    <w:family w:val="roman"/>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1B12E" w14:textId="77777777" w:rsidR="00DA16DE" w:rsidRDefault="00DA16DE">
    <w:pPr>
      <w:pStyle w:val="Footer"/>
    </w:pPr>
    <w:r>
      <w:rPr>
        <w:noProof/>
        <w:lang w:eastAsia="el-GR"/>
      </w:rPr>
      <w:drawing>
        <wp:anchor distT="0" distB="0" distL="114300" distR="114300" simplePos="0" relativeHeight="251662336" behindDoc="0" locked="0" layoutInCell="1" allowOverlap="1" wp14:anchorId="4258119E" wp14:editId="47A8B00B">
          <wp:simplePos x="0" y="0"/>
          <wp:positionH relativeFrom="column">
            <wp:posOffset>-47625</wp:posOffset>
          </wp:positionH>
          <wp:positionV relativeFrom="paragraph">
            <wp:posOffset>-165735</wp:posOffset>
          </wp:positionV>
          <wp:extent cx="5591175" cy="571500"/>
          <wp:effectExtent l="0" t="0" r="9525" b="0"/>
          <wp:wrapNone/>
          <wp:docPr id="5" name="Picture 5" descr="selk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lk 001"/>
                  <pic:cNvPicPr>
                    <a:picLocks noChangeAspect="1" noChangeArrowheads="1"/>
                  </pic:cNvPicPr>
                </pic:nvPicPr>
                <pic:blipFill>
                  <a:blip r:embed="rId1">
                    <a:extLst>
                      <a:ext uri="{28A0092B-C50C-407E-A947-70E740481C1C}">
                        <a14:useLocalDpi xmlns:a14="http://schemas.microsoft.com/office/drawing/2010/main" val="0"/>
                      </a:ext>
                    </a:extLst>
                  </a:blip>
                  <a:srcRect l="14108" t="93098" r="10272" b="2309"/>
                  <a:stretch>
                    <a:fillRect/>
                  </a:stretch>
                </pic:blipFill>
                <pic:spPr bwMode="auto">
                  <a:xfrm>
                    <a:off x="0" y="0"/>
                    <a:ext cx="559117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58240" behindDoc="0" locked="0" layoutInCell="1" allowOverlap="1" wp14:anchorId="2D766113" wp14:editId="3176EFE4">
          <wp:simplePos x="0" y="0"/>
          <wp:positionH relativeFrom="column">
            <wp:posOffset>464820</wp:posOffset>
          </wp:positionH>
          <wp:positionV relativeFrom="paragraph">
            <wp:posOffset>8721090</wp:posOffset>
          </wp:positionV>
          <wp:extent cx="6326505" cy="529590"/>
          <wp:effectExtent l="0" t="0" r="0" b="3810"/>
          <wp:wrapNone/>
          <wp:docPr id="6" name="Picture 6" descr="selk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k 001"/>
                  <pic:cNvPicPr>
                    <a:picLocks noChangeAspect="1" noChangeArrowheads="1"/>
                  </pic:cNvPicPr>
                </pic:nvPicPr>
                <pic:blipFill>
                  <a:blip r:embed="rId1">
                    <a:extLst>
                      <a:ext uri="{28A0092B-C50C-407E-A947-70E740481C1C}">
                        <a14:useLocalDpi xmlns:a14="http://schemas.microsoft.com/office/drawing/2010/main" val="0"/>
                      </a:ext>
                    </a:extLst>
                  </a:blip>
                  <a:srcRect l="14108" t="93098" r="10272" b="2309"/>
                  <a:stretch>
                    <a:fillRect/>
                  </a:stretch>
                </pic:blipFill>
                <pic:spPr bwMode="auto">
                  <a:xfrm>
                    <a:off x="0" y="0"/>
                    <a:ext cx="6326505" cy="5295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BBD594" w14:textId="77777777" w:rsidR="002D322E" w:rsidRDefault="002D322E" w:rsidP="00317911">
      <w:r>
        <w:separator/>
      </w:r>
    </w:p>
  </w:footnote>
  <w:footnote w:type="continuationSeparator" w:id="0">
    <w:p w14:paraId="373DE17D" w14:textId="77777777" w:rsidR="002D322E" w:rsidRDefault="002D322E" w:rsidP="003179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A10DD" w14:textId="77777777" w:rsidR="00DA16DE" w:rsidRDefault="00DA16DE">
    <w:pPr>
      <w:pStyle w:val="Header"/>
    </w:pPr>
    <w:r>
      <w:rPr>
        <w:noProof/>
        <w:lang w:eastAsia="el-GR"/>
      </w:rPr>
      <w:drawing>
        <wp:anchor distT="0" distB="0" distL="114300" distR="114300" simplePos="0" relativeHeight="251660288" behindDoc="1" locked="0" layoutInCell="1" allowOverlap="0" wp14:anchorId="24549A88" wp14:editId="5CB90DEC">
          <wp:simplePos x="0" y="0"/>
          <wp:positionH relativeFrom="column">
            <wp:posOffset>-982980</wp:posOffset>
          </wp:positionH>
          <wp:positionV relativeFrom="paragraph">
            <wp:posOffset>-160020</wp:posOffset>
          </wp:positionV>
          <wp:extent cx="7543800" cy="447675"/>
          <wp:effectExtent l="0" t="0" r="0" b="9525"/>
          <wp:wrapNone/>
          <wp:docPr id="4" name="Picture 4" desc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4476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F7C40"/>
    <w:multiLevelType w:val="hybridMultilevel"/>
    <w:tmpl w:val="B0F64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294406E"/>
    <w:multiLevelType w:val="hybridMultilevel"/>
    <w:tmpl w:val="D3B8C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E83C65"/>
    <w:multiLevelType w:val="hybridMultilevel"/>
    <w:tmpl w:val="8612D72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15:restartNumberingAfterBreak="0">
    <w:nsid w:val="552E0DC7"/>
    <w:multiLevelType w:val="hybridMultilevel"/>
    <w:tmpl w:val="9F6A45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7911"/>
    <w:rsid w:val="0001359E"/>
    <w:rsid w:val="00021894"/>
    <w:rsid w:val="00074E55"/>
    <w:rsid w:val="000962F9"/>
    <w:rsid w:val="000C2356"/>
    <w:rsid w:val="000D71A7"/>
    <w:rsid w:val="000E1E3D"/>
    <w:rsid w:val="000E3126"/>
    <w:rsid w:val="000F31D1"/>
    <w:rsid w:val="00134495"/>
    <w:rsid w:val="0014160E"/>
    <w:rsid w:val="001663D7"/>
    <w:rsid w:val="001A2540"/>
    <w:rsid w:val="001B6262"/>
    <w:rsid w:val="001D3D13"/>
    <w:rsid w:val="001E4478"/>
    <w:rsid w:val="001F1061"/>
    <w:rsid w:val="0026733E"/>
    <w:rsid w:val="00281EE5"/>
    <w:rsid w:val="002A42C4"/>
    <w:rsid w:val="002B1692"/>
    <w:rsid w:val="002D322E"/>
    <w:rsid w:val="002E04E9"/>
    <w:rsid w:val="002E0E00"/>
    <w:rsid w:val="002F19B8"/>
    <w:rsid w:val="00301F03"/>
    <w:rsid w:val="00307A75"/>
    <w:rsid w:val="00317911"/>
    <w:rsid w:val="0033318D"/>
    <w:rsid w:val="00386AFE"/>
    <w:rsid w:val="00396803"/>
    <w:rsid w:val="003C016D"/>
    <w:rsid w:val="003C6AAC"/>
    <w:rsid w:val="003C7062"/>
    <w:rsid w:val="003D698B"/>
    <w:rsid w:val="003E4960"/>
    <w:rsid w:val="003F0F28"/>
    <w:rsid w:val="003F2D56"/>
    <w:rsid w:val="003F525D"/>
    <w:rsid w:val="00404F78"/>
    <w:rsid w:val="00422155"/>
    <w:rsid w:val="00433BD3"/>
    <w:rsid w:val="00455DD5"/>
    <w:rsid w:val="00456854"/>
    <w:rsid w:val="00467E8B"/>
    <w:rsid w:val="00474CA9"/>
    <w:rsid w:val="00484DA9"/>
    <w:rsid w:val="00492531"/>
    <w:rsid w:val="00493337"/>
    <w:rsid w:val="00493CB3"/>
    <w:rsid w:val="00495873"/>
    <w:rsid w:val="004A7B37"/>
    <w:rsid w:val="004F2C84"/>
    <w:rsid w:val="0051182A"/>
    <w:rsid w:val="00532E11"/>
    <w:rsid w:val="00566231"/>
    <w:rsid w:val="0056625A"/>
    <w:rsid w:val="00586D5F"/>
    <w:rsid w:val="0059471A"/>
    <w:rsid w:val="0059764C"/>
    <w:rsid w:val="005C03AC"/>
    <w:rsid w:val="005D261D"/>
    <w:rsid w:val="005D66D9"/>
    <w:rsid w:val="005D7B0D"/>
    <w:rsid w:val="005F7E9E"/>
    <w:rsid w:val="00604895"/>
    <w:rsid w:val="006176E0"/>
    <w:rsid w:val="006302EC"/>
    <w:rsid w:val="00633B24"/>
    <w:rsid w:val="00640D6C"/>
    <w:rsid w:val="0064247C"/>
    <w:rsid w:val="00643374"/>
    <w:rsid w:val="00646CE4"/>
    <w:rsid w:val="006758AC"/>
    <w:rsid w:val="00685711"/>
    <w:rsid w:val="006A430F"/>
    <w:rsid w:val="006A76E1"/>
    <w:rsid w:val="006C28D3"/>
    <w:rsid w:val="006C43DA"/>
    <w:rsid w:val="006C7A0B"/>
    <w:rsid w:val="006F05B2"/>
    <w:rsid w:val="006F6769"/>
    <w:rsid w:val="00702E87"/>
    <w:rsid w:val="00721507"/>
    <w:rsid w:val="00730AEB"/>
    <w:rsid w:val="00731787"/>
    <w:rsid w:val="00732386"/>
    <w:rsid w:val="007425D3"/>
    <w:rsid w:val="00743F77"/>
    <w:rsid w:val="007603D5"/>
    <w:rsid w:val="0076495E"/>
    <w:rsid w:val="00774152"/>
    <w:rsid w:val="00790788"/>
    <w:rsid w:val="00806F54"/>
    <w:rsid w:val="008330A3"/>
    <w:rsid w:val="008347E3"/>
    <w:rsid w:val="00842416"/>
    <w:rsid w:val="00855F48"/>
    <w:rsid w:val="00867EE4"/>
    <w:rsid w:val="008873CE"/>
    <w:rsid w:val="008B3FDE"/>
    <w:rsid w:val="008C2174"/>
    <w:rsid w:val="008C6FD8"/>
    <w:rsid w:val="008D10FE"/>
    <w:rsid w:val="008F0BEC"/>
    <w:rsid w:val="008F455A"/>
    <w:rsid w:val="009218D1"/>
    <w:rsid w:val="00926644"/>
    <w:rsid w:val="00956526"/>
    <w:rsid w:val="00964BB7"/>
    <w:rsid w:val="00966D0E"/>
    <w:rsid w:val="00992F4B"/>
    <w:rsid w:val="00996AAE"/>
    <w:rsid w:val="009B3DEE"/>
    <w:rsid w:val="009B4CC2"/>
    <w:rsid w:val="009D11BA"/>
    <w:rsid w:val="009D4E69"/>
    <w:rsid w:val="009F575D"/>
    <w:rsid w:val="009F6134"/>
    <w:rsid w:val="00A205D1"/>
    <w:rsid w:val="00A619E7"/>
    <w:rsid w:val="00A76D45"/>
    <w:rsid w:val="00A8060B"/>
    <w:rsid w:val="00A9477A"/>
    <w:rsid w:val="00AA0BB5"/>
    <w:rsid w:val="00AC3E8B"/>
    <w:rsid w:val="00AE103C"/>
    <w:rsid w:val="00AE6A65"/>
    <w:rsid w:val="00B061E4"/>
    <w:rsid w:val="00B110BB"/>
    <w:rsid w:val="00B179CC"/>
    <w:rsid w:val="00B20FBB"/>
    <w:rsid w:val="00B85081"/>
    <w:rsid w:val="00B962F5"/>
    <w:rsid w:val="00BA0CF9"/>
    <w:rsid w:val="00BD3706"/>
    <w:rsid w:val="00BE23D7"/>
    <w:rsid w:val="00BF743B"/>
    <w:rsid w:val="00C0051C"/>
    <w:rsid w:val="00C01FCF"/>
    <w:rsid w:val="00C073BB"/>
    <w:rsid w:val="00C21D9E"/>
    <w:rsid w:val="00C4276A"/>
    <w:rsid w:val="00C71AC4"/>
    <w:rsid w:val="00CC01B8"/>
    <w:rsid w:val="00CC578E"/>
    <w:rsid w:val="00D06772"/>
    <w:rsid w:val="00D06C51"/>
    <w:rsid w:val="00D07E3B"/>
    <w:rsid w:val="00D43D12"/>
    <w:rsid w:val="00D54426"/>
    <w:rsid w:val="00D57038"/>
    <w:rsid w:val="00D573B4"/>
    <w:rsid w:val="00D67706"/>
    <w:rsid w:val="00D762E4"/>
    <w:rsid w:val="00D94378"/>
    <w:rsid w:val="00D9778A"/>
    <w:rsid w:val="00DA16DE"/>
    <w:rsid w:val="00DA59FF"/>
    <w:rsid w:val="00DD4ED3"/>
    <w:rsid w:val="00DE14DB"/>
    <w:rsid w:val="00DF21F0"/>
    <w:rsid w:val="00DF225D"/>
    <w:rsid w:val="00E070D2"/>
    <w:rsid w:val="00E1121E"/>
    <w:rsid w:val="00E22D10"/>
    <w:rsid w:val="00E81970"/>
    <w:rsid w:val="00E8775E"/>
    <w:rsid w:val="00E95491"/>
    <w:rsid w:val="00EB4CED"/>
    <w:rsid w:val="00ED08D1"/>
    <w:rsid w:val="00EE67F7"/>
    <w:rsid w:val="00F37AA4"/>
    <w:rsid w:val="00F43702"/>
    <w:rsid w:val="00F443C8"/>
    <w:rsid w:val="00F450F4"/>
    <w:rsid w:val="00F46B53"/>
    <w:rsid w:val="00F47375"/>
    <w:rsid w:val="00F65439"/>
    <w:rsid w:val="00F814DE"/>
    <w:rsid w:val="00FD6558"/>
    <w:rsid w:val="00FF1AD4"/>
    <w:rsid w:val="00FF76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419329"/>
  <w15:docId w15:val="{0488DDDC-BAD4-4237-80FC-6238CE3E2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073BB"/>
    <w:pPr>
      <w:spacing w:after="0" w:line="240" w:lineRule="auto"/>
    </w:pPr>
    <w:rPr>
      <w:lang w:val="el-GR"/>
    </w:rPr>
  </w:style>
  <w:style w:type="paragraph" w:styleId="Heading6">
    <w:name w:val="heading 6"/>
    <w:basedOn w:val="Normal"/>
    <w:next w:val="Normal"/>
    <w:link w:val="Heading6Char"/>
    <w:qFormat/>
    <w:rsid w:val="00EE67F7"/>
    <w:pPr>
      <w:keepNext/>
      <w:outlineLvl w:val="5"/>
    </w:pPr>
    <w:rPr>
      <w:rFonts w:ascii="Times New Roman" w:eastAsia="Batang" w:hAnsi="Times New Roman"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7911"/>
    <w:pPr>
      <w:tabs>
        <w:tab w:val="center" w:pos="4153"/>
        <w:tab w:val="right" w:pos="8306"/>
      </w:tabs>
    </w:pPr>
  </w:style>
  <w:style w:type="character" w:customStyle="1" w:styleId="HeaderChar">
    <w:name w:val="Header Char"/>
    <w:basedOn w:val="DefaultParagraphFont"/>
    <w:link w:val="Header"/>
    <w:uiPriority w:val="99"/>
    <w:rsid w:val="00317911"/>
  </w:style>
  <w:style w:type="paragraph" w:styleId="Footer">
    <w:name w:val="footer"/>
    <w:basedOn w:val="Normal"/>
    <w:link w:val="FooterChar"/>
    <w:uiPriority w:val="99"/>
    <w:unhideWhenUsed/>
    <w:rsid w:val="00317911"/>
    <w:pPr>
      <w:tabs>
        <w:tab w:val="center" w:pos="4153"/>
        <w:tab w:val="right" w:pos="8306"/>
      </w:tabs>
    </w:pPr>
  </w:style>
  <w:style w:type="character" w:customStyle="1" w:styleId="FooterChar">
    <w:name w:val="Footer Char"/>
    <w:basedOn w:val="DefaultParagraphFont"/>
    <w:link w:val="Footer"/>
    <w:uiPriority w:val="99"/>
    <w:rsid w:val="00317911"/>
  </w:style>
  <w:style w:type="character" w:styleId="Hyperlink">
    <w:name w:val="Hyperlink"/>
    <w:basedOn w:val="DefaultParagraphFont"/>
    <w:uiPriority w:val="99"/>
    <w:unhideWhenUsed/>
    <w:rsid w:val="00C073BB"/>
    <w:rPr>
      <w:color w:val="0000FF" w:themeColor="hyperlink"/>
      <w:u w:val="single"/>
    </w:rPr>
  </w:style>
  <w:style w:type="table" w:styleId="TableGrid">
    <w:name w:val="Table Grid"/>
    <w:basedOn w:val="TableNormal"/>
    <w:uiPriority w:val="59"/>
    <w:rsid w:val="00C073BB"/>
    <w:pPr>
      <w:spacing w:after="0" w:line="240" w:lineRule="auto"/>
    </w:pPr>
    <w:rPr>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4960"/>
    <w:pPr>
      <w:ind w:left="720"/>
      <w:contextualSpacing/>
    </w:pPr>
  </w:style>
  <w:style w:type="character" w:styleId="CommentReference">
    <w:name w:val="annotation reference"/>
    <w:basedOn w:val="DefaultParagraphFont"/>
    <w:uiPriority w:val="99"/>
    <w:semiHidden/>
    <w:unhideWhenUsed/>
    <w:rsid w:val="00484DA9"/>
    <w:rPr>
      <w:sz w:val="16"/>
      <w:szCs w:val="16"/>
    </w:rPr>
  </w:style>
  <w:style w:type="paragraph" w:styleId="CommentText">
    <w:name w:val="annotation text"/>
    <w:basedOn w:val="Normal"/>
    <w:link w:val="CommentTextChar"/>
    <w:uiPriority w:val="99"/>
    <w:unhideWhenUsed/>
    <w:rsid w:val="00484DA9"/>
    <w:rPr>
      <w:sz w:val="20"/>
      <w:szCs w:val="20"/>
    </w:rPr>
  </w:style>
  <w:style w:type="character" w:customStyle="1" w:styleId="CommentTextChar">
    <w:name w:val="Comment Text Char"/>
    <w:basedOn w:val="DefaultParagraphFont"/>
    <w:link w:val="CommentText"/>
    <w:uiPriority w:val="99"/>
    <w:rsid w:val="00484DA9"/>
    <w:rPr>
      <w:sz w:val="20"/>
      <w:szCs w:val="20"/>
      <w:lang w:val="el-GR"/>
    </w:rPr>
  </w:style>
  <w:style w:type="paragraph" w:styleId="CommentSubject">
    <w:name w:val="annotation subject"/>
    <w:basedOn w:val="CommentText"/>
    <w:next w:val="CommentText"/>
    <w:link w:val="CommentSubjectChar"/>
    <w:uiPriority w:val="99"/>
    <w:semiHidden/>
    <w:unhideWhenUsed/>
    <w:rsid w:val="00484DA9"/>
    <w:rPr>
      <w:b/>
      <w:bCs/>
    </w:rPr>
  </w:style>
  <w:style w:type="character" w:customStyle="1" w:styleId="CommentSubjectChar">
    <w:name w:val="Comment Subject Char"/>
    <w:basedOn w:val="CommentTextChar"/>
    <w:link w:val="CommentSubject"/>
    <w:uiPriority w:val="99"/>
    <w:semiHidden/>
    <w:rsid w:val="00484DA9"/>
    <w:rPr>
      <w:b/>
      <w:bCs/>
      <w:sz w:val="20"/>
      <w:szCs w:val="20"/>
      <w:lang w:val="el-GR"/>
    </w:rPr>
  </w:style>
  <w:style w:type="paragraph" w:styleId="BalloonText">
    <w:name w:val="Balloon Text"/>
    <w:basedOn w:val="Normal"/>
    <w:link w:val="BalloonTextChar"/>
    <w:uiPriority w:val="99"/>
    <w:semiHidden/>
    <w:unhideWhenUsed/>
    <w:rsid w:val="00484D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4DA9"/>
    <w:rPr>
      <w:rFonts w:ascii="Segoe UI" w:hAnsi="Segoe UI" w:cs="Segoe UI"/>
      <w:sz w:val="18"/>
      <w:szCs w:val="18"/>
      <w:lang w:val="el-GR"/>
    </w:rPr>
  </w:style>
  <w:style w:type="character" w:customStyle="1" w:styleId="Heading6Char">
    <w:name w:val="Heading 6 Char"/>
    <w:basedOn w:val="DefaultParagraphFont"/>
    <w:link w:val="Heading6"/>
    <w:rsid w:val="00EE67F7"/>
    <w:rPr>
      <w:rFonts w:ascii="Times New Roman" w:eastAsia="Batang" w:hAnsi="Times New Roman" w:cs="Times New Roman"/>
      <w:b/>
      <w:sz w:val="24"/>
      <w:szCs w:val="20"/>
      <w:lang w:val="el-GR"/>
    </w:rPr>
  </w:style>
  <w:style w:type="character" w:customStyle="1" w:styleId="shorttext">
    <w:name w:val="short_text"/>
    <w:basedOn w:val="DefaultParagraphFont"/>
    <w:rsid w:val="003C6AAC"/>
  </w:style>
  <w:style w:type="paragraph" w:styleId="FootnoteText">
    <w:name w:val="footnote text"/>
    <w:basedOn w:val="Normal"/>
    <w:link w:val="FootnoteTextChar"/>
    <w:uiPriority w:val="99"/>
    <w:semiHidden/>
    <w:unhideWhenUsed/>
    <w:rsid w:val="003C6AAC"/>
    <w:rPr>
      <w:rFonts w:ascii="Times New Roman" w:eastAsia="Batang" w:hAnsi="Times New Roman" w:cs="Times New Roman"/>
      <w:sz w:val="20"/>
      <w:szCs w:val="20"/>
      <w:lang w:val="en-GB"/>
    </w:rPr>
  </w:style>
  <w:style w:type="character" w:customStyle="1" w:styleId="FootnoteTextChar">
    <w:name w:val="Footnote Text Char"/>
    <w:basedOn w:val="DefaultParagraphFont"/>
    <w:link w:val="FootnoteText"/>
    <w:uiPriority w:val="99"/>
    <w:semiHidden/>
    <w:rsid w:val="003C6AAC"/>
    <w:rPr>
      <w:rFonts w:ascii="Times New Roman" w:eastAsia="Batang" w:hAnsi="Times New Roman" w:cs="Times New Roman"/>
      <w:sz w:val="20"/>
      <w:szCs w:val="20"/>
    </w:rPr>
  </w:style>
  <w:style w:type="character" w:styleId="FootnoteReference">
    <w:name w:val="footnote reference"/>
    <w:basedOn w:val="DefaultParagraphFont"/>
    <w:uiPriority w:val="99"/>
    <w:semiHidden/>
    <w:unhideWhenUsed/>
    <w:rsid w:val="003C6AAC"/>
    <w:rPr>
      <w:vertAlign w:val="superscript"/>
    </w:rPr>
  </w:style>
  <w:style w:type="paragraph" w:styleId="EndnoteText">
    <w:name w:val="endnote text"/>
    <w:basedOn w:val="Normal"/>
    <w:link w:val="EndnoteTextChar"/>
    <w:uiPriority w:val="99"/>
    <w:semiHidden/>
    <w:unhideWhenUsed/>
    <w:rsid w:val="003C6AAC"/>
    <w:rPr>
      <w:rFonts w:ascii="Times New Roman" w:eastAsia="Batang" w:hAnsi="Times New Roman" w:cs="Times New Roman"/>
      <w:sz w:val="20"/>
      <w:szCs w:val="20"/>
      <w:lang w:val="en-GB"/>
    </w:rPr>
  </w:style>
  <w:style w:type="character" w:customStyle="1" w:styleId="EndnoteTextChar">
    <w:name w:val="Endnote Text Char"/>
    <w:basedOn w:val="DefaultParagraphFont"/>
    <w:link w:val="EndnoteText"/>
    <w:uiPriority w:val="99"/>
    <w:semiHidden/>
    <w:rsid w:val="003C6AAC"/>
    <w:rPr>
      <w:rFonts w:ascii="Times New Roman" w:eastAsia="Batang" w:hAnsi="Times New Roman" w:cs="Times New Roman"/>
      <w:sz w:val="20"/>
      <w:szCs w:val="20"/>
    </w:rPr>
  </w:style>
  <w:style w:type="character" w:styleId="EndnoteReference">
    <w:name w:val="endnote reference"/>
    <w:basedOn w:val="DefaultParagraphFont"/>
    <w:uiPriority w:val="99"/>
    <w:semiHidden/>
    <w:unhideWhenUsed/>
    <w:rsid w:val="003C6AAC"/>
    <w:rPr>
      <w:vertAlign w:val="superscript"/>
    </w:rPr>
  </w:style>
  <w:style w:type="paragraph" w:styleId="BodyText">
    <w:name w:val="Body Text"/>
    <w:basedOn w:val="Normal"/>
    <w:link w:val="BodyTextChar"/>
    <w:rsid w:val="003C6AAC"/>
    <w:rPr>
      <w:rFonts w:ascii="Times New Roman" w:eastAsia="Batang" w:hAnsi="Times New Roman" w:cs="Times New Roman"/>
      <w:sz w:val="24"/>
      <w:szCs w:val="20"/>
    </w:rPr>
  </w:style>
  <w:style w:type="character" w:customStyle="1" w:styleId="BodyTextChar">
    <w:name w:val="Body Text Char"/>
    <w:basedOn w:val="DefaultParagraphFont"/>
    <w:link w:val="BodyText"/>
    <w:rsid w:val="003C6AAC"/>
    <w:rPr>
      <w:rFonts w:ascii="Times New Roman" w:eastAsia="Batang" w:hAnsi="Times New Roman" w:cs="Times New Roman"/>
      <w:sz w:val="24"/>
      <w:szCs w:val="20"/>
      <w:lang w:val="el-GR"/>
    </w:rPr>
  </w:style>
  <w:style w:type="paragraph" w:customStyle="1" w:styleId="Default">
    <w:name w:val="Default"/>
    <w:rsid w:val="003C6AAC"/>
    <w:pPr>
      <w:autoSpaceDE w:val="0"/>
      <w:autoSpaceDN w:val="0"/>
      <w:adjustRightInd w:val="0"/>
      <w:spacing w:after="0" w:line="240" w:lineRule="auto"/>
    </w:pPr>
    <w:rPr>
      <w:rFonts w:ascii="Arial" w:hAnsi="Arial" w:cs="Arial"/>
      <w:color w:val="000000"/>
      <w:sz w:val="24"/>
      <w:szCs w:val="24"/>
      <w:lang w:val="en-US"/>
    </w:rPr>
  </w:style>
  <w:style w:type="paragraph" w:styleId="NoSpacing">
    <w:name w:val="No Spacing"/>
    <w:uiPriority w:val="1"/>
    <w:qFormat/>
    <w:rsid w:val="00A76D45"/>
    <w:pPr>
      <w:spacing w:after="0" w:line="240" w:lineRule="auto"/>
    </w:pPr>
    <w:rPr>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7</Pages>
  <Words>2492</Words>
  <Characters>13457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Kyriakos Iordanou</dc:creator>
  <cp:lastModifiedBy>Kyriakos Iordanou</cp:lastModifiedBy>
  <cp:revision>6</cp:revision>
  <cp:lastPrinted>2016-10-21T07:19:00Z</cp:lastPrinted>
  <dcterms:created xsi:type="dcterms:W3CDTF">2017-05-09T12:39:00Z</dcterms:created>
  <dcterms:modified xsi:type="dcterms:W3CDTF">2017-05-09T13:07:00Z</dcterms:modified>
</cp:coreProperties>
</file>