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F7E" w:rsidRPr="005F19F5" w:rsidRDefault="008D5F7E" w:rsidP="008D5F7E">
      <w:pPr>
        <w:spacing w:after="0" w:line="240" w:lineRule="auto"/>
        <w:jc w:val="both"/>
        <w:rPr>
          <w:rFonts w:ascii="Georgia" w:hAnsi="Georgia" w:cs="Times New Roman"/>
          <w:b/>
          <w:sz w:val="23"/>
          <w:szCs w:val="23"/>
          <w:u w:val="single"/>
        </w:rPr>
      </w:pPr>
      <w:bookmarkStart w:id="0" w:name="_Hlk501018303"/>
      <w:r w:rsidRPr="005F19F5">
        <w:rPr>
          <w:rFonts w:ascii="Georgia" w:hAnsi="Georgia" w:cs="Times New Roman"/>
          <w:b/>
          <w:sz w:val="23"/>
          <w:szCs w:val="23"/>
          <w:u w:val="single"/>
        </w:rPr>
        <w:t>Παράρτημα Ι</w:t>
      </w:r>
    </w:p>
    <w:p w:rsidR="008D5F7E" w:rsidRDefault="008D5F7E" w:rsidP="00083F22">
      <w:pPr>
        <w:rPr>
          <w:rFonts w:ascii="Georgia" w:hAnsi="Georgia"/>
          <w:b/>
          <w:sz w:val="24"/>
          <w:u w:val="single"/>
        </w:rPr>
      </w:pPr>
    </w:p>
    <w:p w:rsidR="00422841" w:rsidRPr="00083F22" w:rsidRDefault="00532DA4" w:rsidP="00083F22">
      <w:pPr>
        <w:rPr>
          <w:rFonts w:ascii="Georgia" w:hAnsi="Georgia"/>
          <w:b/>
          <w:sz w:val="24"/>
          <w:u w:val="single"/>
        </w:rPr>
      </w:pPr>
      <w:r w:rsidRPr="00422841">
        <w:rPr>
          <w:rFonts w:ascii="Georgia" w:hAnsi="Georgia"/>
          <w:b/>
          <w:sz w:val="24"/>
          <w:u w:val="single"/>
        </w:rPr>
        <w:t>ΥΠΟΔΕΙΓΜΑ ΕΤΗΣΙΑΣ ΕΚΘΕΣΗΣ ΛΕΙΤΟΥΡΓΟΥ ΣΥΜΜΟΡΦΩΣΗΣ</w:t>
      </w:r>
    </w:p>
    <w:tbl>
      <w:tblPr>
        <w:tblStyle w:val="TableGrid"/>
        <w:tblpPr w:leftFromText="180" w:rightFromText="180" w:vertAnchor="page" w:horzAnchor="margin" w:tblpY="2809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75"/>
        <w:gridCol w:w="5392"/>
      </w:tblGrid>
      <w:tr w:rsidR="00422841" w:rsidRPr="00890E50" w:rsidTr="00663C0B">
        <w:trPr>
          <w:trHeight w:val="721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22841" w:rsidRPr="008013C4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ΠΡΟΣ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22841" w:rsidRPr="002B1287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proofErr w:type="spellStart"/>
            <w:r w:rsidRPr="002B1287">
              <w:rPr>
                <w:rFonts w:ascii="Georgia" w:hAnsi="Georgia" w:cs="Times New Roman"/>
                <w:b/>
                <w:sz w:val="24"/>
              </w:rPr>
              <w:t>Σύνδεσμο</w:t>
            </w:r>
            <w:proofErr w:type="spellEnd"/>
            <w:r w:rsidRPr="002B1287">
              <w:rPr>
                <w:rFonts w:ascii="Georgia" w:hAnsi="Georgia" w:cs="Times New Roman"/>
                <w:b/>
                <w:sz w:val="24"/>
              </w:rPr>
              <w:t xml:space="preserve"> </w:t>
            </w:r>
            <w:proofErr w:type="spellStart"/>
            <w:r w:rsidRPr="002B1287">
              <w:rPr>
                <w:rFonts w:ascii="Georgia" w:hAnsi="Georgia" w:cs="Times New Roman"/>
                <w:b/>
                <w:sz w:val="24"/>
              </w:rPr>
              <w:t>Εγκεκριμένων</w:t>
            </w:r>
            <w:proofErr w:type="spellEnd"/>
            <w:r w:rsidRPr="002B1287">
              <w:rPr>
                <w:rFonts w:ascii="Georgia" w:hAnsi="Georgia" w:cs="Times New Roman"/>
                <w:b/>
                <w:sz w:val="24"/>
              </w:rPr>
              <w:t xml:space="preserve"> </w:t>
            </w:r>
            <w:proofErr w:type="spellStart"/>
            <w:r w:rsidRPr="002B1287">
              <w:rPr>
                <w:rFonts w:ascii="Georgia" w:hAnsi="Georgia" w:cs="Times New Roman"/>
                <w:b/>
                <w:sz w:val="24"/>
              </w:rPr>
              <w:t>Λογιστών</w:t>
            </w:r>
            <w:proofErr w:type="spellEnd"/>
            <w:r w:rsidRPr="002B1287">
              <w:rPr>
                <w:rFonts w:ascii="Georgia" w:hAnsi="Georgia" w:cs="Times New Roman"/>
                <w:b/>
                <w:sz w:val="24"/>
              </w:rPr>
              <w:t xml:space="preserve"> </w:t>
            </w:r>
            <w:proofErr w:type="spellStart"/>
            <w:r w:rsidRPr="002B1287">
              <w:rPr>
                <w:rFonts w:ascii="Georgia" w:hAnsi="Georgia" w:cs="Times New Roman"/>
                <w:b/>
                <w:sz w:val="24"/>
              </w:rPr>
              <w:t>Κύ</w:t>
            </w:r>
            <w:proofErr w:type="spellEnd"/>
            <w:r w:rsidRPr="002B1287">
              <w:rPr>
                <w:rFonts w:ascii="Georgia" w:hAnsi="Georgia" w:cs="Times New Roman"/>
                <w:b/>
                <w:sz w:val="24"/>
              </w:rPr>
              <w:t>πρου</w:t>
            </w:r>
          </w:p>
        </w:tc>
      </w:tr>
      <w:tr w:rsidR="004B5758" w:rsidRPr="00890E50" w:rsidTr="00663C0B">
        <w:trPr>
          <w:trHeight w:val="721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B5758" w:rsidRPr="00663C0B" w:rsidRDefault="004B5758" w:rsidP="004B5758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Όνομα Οίκου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B5758" w:rsidRPr="00890E50" w:rsidRDefault="004B5758" w:rsidP="004B5758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4B5758" w:rsidRPr="00890E50" w:rsidTr="00663C0B">
        <w:trPr>
          <w:trHeight w:val="721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B5758" w:rsidRDefault="004B5758" w:rsidP="004B5758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Αριθμός πιστοποιητικού άδειας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B5758" w:rsidRPr="00890E50" w:rsidRDefault="004B5758" w:rsidP="004B5758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422841" w:rsidRPr="00890E50" w:rsidTr="00663C0B">
        <w:trPr>
          <w:trHeight w:val="721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22841" w:rsidRPr="0005724E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 w:rsidRPr="0005724E">
              <w:rPr>
                <w:rFonts w:ascii="Georgia" w:hAnsi="Georgia" w:cs="Times New Roman"/>
                <w:b/>
                <w:sz w:val="24"/>
                <w:lang w:val="el-GR"/>
              </w:rPr>
              <w:t>Ονοματεπώνυμο</w:t>
            </w:r>
            <w:r w:rsidR="0005724E">
              <w:rPr>
                <w:rFonts w:ascii="Georgia" w:hAnsi="Georgia" w:cs="Times New Roman"/>
                <w:b/>
                <w:sz w:val="24"/>
                <w:lang w:val="el-GR"/>
              </w:rPr>
              <w:t xml:space="preserve"> </w:t>
            </w:r>
            <w:bookmarkStart w:id="1" w:name="_GoBack"/>
            <w:bookmarkEnd w:id="1"/>
            <w:r w:rsidRPr="0005724E">
              <w:rPr>
                <w:rFonts w:ascii="Georgia" w:hAnsi="Georgia" w:cs="Times New Roman"/>
                <w:b/>
                <w:sz w:val="24"/>
                <w:lang w:val="el-GR"/>
              </w:rPr>
              <w:t>Λειτουργού Συμμόρφωσης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22841" w:rsidRPr="0005724E" w:rsidRDefault="00422841" w:rsidP="00422841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663C0B" w:rsidRPr="00890E50" w:rsidTr="00663C0B">
        <w:trPr>
          <w:trHeight w:val="721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663C0B" w:rsidRPr="0005724E" w:rsidRDefault="00663C0B" w:rsidP="00422841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Αριθμός εγγραφής ΣΕΛΚ</w:t>
            </w:r>
            <w:r w:rsidRPr="0005724E">
              <w:rPr>
                <w:rFonts w:ascii="Georgia" w:hAnsi="Georgia" w:cs="Times New Roman"/>
                <w:b/>
                <w:sz w:val="24"/>
                <w:lang w:val="el-GR"/>
              </w:rPr>
              <w:t xml:space="preserve"> Λειτουργού Συμμόρφωσης</w:t>
            </w:r>
            <w:r>
              <w:rPr>
                <w:rFonts w:ascii="Georgia" w:hAnsi="Georgia" w:cs="Times New Roman"/>
                <w:b/>
                <w:sz w:val="24"/>
                <w:lang w:val="el-GR"/>
              </w:rPr>
              <w:t xml:space="preserve"> (όπου εφαρμόζεται)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663C0B" w:rsidRPr="0005724E" w:rsidRDefault="00663C0B" w:rsidP="00422841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8F20D4" w:rsidRPr="00890E50" w:rsidTr="00663C0B">
        <w:trPr>
          <w:trHeight w:val="721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8F20D4" w:rsidRPr="008F20D4" w:rsidRDefault="008F20D4" w:rsidP="00422841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Ημερομηνία διορισμού Λειτουργού Συμμόρφωσης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8F20D4" w:rsidRPr="00890E50" w:rsidRDefault="008F20D4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422841" w:rsidRPr="00890E50" w:rsidTr="00663C0B">
        <w:trPr>
          <w:trHeight w:val="477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22841" w:rsidRPr="00AF715B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Ηλεκτρονικό ταχυδρομείο</w:t>
            </w:r>
            <w:r w:rsidR="008F20D4">
              <w:rPr>
                <w:rFonts w:ascii="Georgia" w:hAnsi="Georgia" w:cs="Times New Roman"/>
                <w:b/>
                <w:sz w:val="24"/>
                <w:lang w:val="el-GR"/>
              </w:rPr>
              <w:t xml:space="preserve"> Λειτουργού Συμμόρφωσης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422841" w:rsidRPr="00890E50" w:rsidTr="00663C0B">
        <w:trPr>
          <w:trHeight w:val="412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proofErr w:type="spellStart"/>
            <w:r w:rsidRPr="00890E50">
              <w:rPr>
                <w:rFonts w:ascii="Georgia" w:hAnsi="Georgia" w:cs="Times New Roman"/>
                <w:b/>
                <w:sz w:val="24"/>
              </w:rPr>
              <w:t>Έτος</w:t>
            </w:r>
            <w:proofErr w:type="spellEnd"/>
            <w:r w:rsidRPr="00890E50">
              <w:rPr>
                <w:rFonts w:ascii="Georgia" w:hAnsi="Georgia" w:cs="Times New Roman"/>
                <w:b/>
                <w:sz w:val="24"/>
              </w:rPr>
              <w:t xml:space="preserve"> </w:t>
            </w:r>
            <w:proofErr w:type="spellStart"/>
            <w:r w:rsidRPr="00890E50">
              <w:rPr>
                <w:rFonts w:ascii="Georgia" w:hAnsi="Georgia" w:cs="Times New Roman"/>
                <w:b/>
                <w:sz w:val="24"/>
              </w:rPr>
              <w:t>Αν</w:t>
            </w:r>
            <w:proofErr w:type="spellEnd"/>
            <w:r w:rsidRPr="00890E50">
              <w:rPr>
                <w:rFonts w:ascii="Georgia" w:hAnsi="Georgia" w:cs="Times New Roman"/>
                <w:b/>
                <w:sz w:val="24"/>
              </w:rPr>
              <w:t>αφοράς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22841" w:rsidRPr="00890E50" w:rsidRDefault="008F20D4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2017</w:t>
            </w:r>
          </w:p>
        </w:tc>
      </w:tr>
      <w:tr w:rsidR="00422841" w:rsidRPr="00890E50" w:rsidTr="00663C0B"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proofErr w:type="spellStart"/>
            <w:r w:rsidRPr="00890E50">
              <w:rPr>
                <w:rFonts w:ascii="Georgia" w:hAnsi="Georgia" w:cs="Times New Roman"/>
                <w:b/>
                <w:sz w:val="24"/>
              </w:rPr>
              <w:t>Χρονοδιάγρ</w:t>
            </w:r>
            <w:proofErr w:type="spellEnd"/>
            <w:r w:rsidRPr="00890E50">
              <w:rPr>
                <w:rFonts w:ascii="Georgia" w:hAnsi="Georgia" w:cs="Times New Roman"/>
                <w:b/>
                <w:sz w:val="24"/>
              </w:rPr>
              <w:t>αμμα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22841" w:rsidRPr="00ED728A" w:rsidRDefault="00422841" w:rsidP="00422841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890E50">
              <w:rPr>
                <w:rFonts w:ascii="Georgia" w:hAnsi="Georgia" w:cs="Times New Roman"/>
                <w:sz w:val="24"/>
                <w:lang w:val="el-GR"/>
              </w:rPr>
              <w:t xml:space="preserve">Εντός 3 μηνών από το τέλος κάθε ημερολογιακού έτους – </w:t>
            </w:r>
            <w:r>
              <w:rPr>
                <w:rFonts w:ascii="Georgia" w:hAnsi="Georgia" w:cs="Times New Roman"/>
                <w:sz w:val="24"/>
                <w:lang w:val="el-GR"/>
              </w:rPr>
              <w:t>[</w:t>
            </w:r>
            <w:r w:rsidRPr="00663C0B">
              <w:rPr>
                <w:rFonts w:ascii="Georgia" w:hAnsi="Georgia" w:cs="Times New Roman"/>
                <w:sz w:val="24"/>
                <w:highlight w:val="yellow"/>
                <w:lang w:val="el-GR"/>
              </w:rPr>
              <w:t>μέχρι 31/3/</w:t>
            </w:r>
            <w:r w:rsidR="008F20D4" w:rsidRPr="00663C0B">
              <w:rPr>
                <w:rFonts w:ascii="Georgia" w:hAnsi="Georgia" w:cs="Times New Roman"/>
                <w:sz w:val="24"/>
                <w:highlight w:val="yellow"/>
                <w:lang w:val="el-GR"/>
              </w:rPr>
              <w:t>2018</w:t>
            </w:r>
            <w:r>
              <w:rPr>
                <w:rFonts w:ascii="Georgia" w:hAnsi="Georgia" w:cs="Times New Roman"/>
                <w:sz w:val="24"/>
                <w:lang w:val="el-GR"/>
              </w:rPr>
              <w:t>]</w:t>
            </w:r>
          </w:p>
        </w:tc>
      </w:tr>
      <w:tr w:rsidR="00422841" w:rsidRPr="00890E50" w:rsidTr="00663C0B">
        <w:trPr>
          <w:trHeight w:val="405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proofErr w:type="spellStart"/>
            <w:r w:rsidRPr="00890E50">
              <w:rPr>
                <w:rFonts w:ascii="Georgia" w:hAnsi="Georgia" w:cs="Times New Roman"/>
                <w:b/>
                <w:sz w:val="24"/>
              </w:rPr>
              <w:t>Ημερομηνί</w:t>
            </w:r>
            <w:proofErr w:type="spellEnd"/>
            <w:r w:rsidRPr="00890E50">
              <w:rPr>
                <w:rFonts w:ascii="Georgia" w:hAnsi="Georgia" w:cs="Times New Roman"/>
                <w:b/>
                <w:sz w:val="24"/>
              </w:rPr>
              <w:t>α</w:t>
            </w:r>
          </w:p>
        </w:tc>
        <w:tc>
          <w:tcPr>
            <w:tcW w:w="5392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</w:tbl>
    <w:p w:rsidR="00422841" w:rsidRDefault="00422841" w:rsidP="00950470">
      <w:pPr>
        <w:jc w:val="both"/>
        <w:rPr>
          <w:rFonts w:ascii="Georgia" w:hAnsi="Georgia"/>
          <w:b/>
        </w:rPr>
      </w:pPr>
    </w:p>
    <w:p w:rsidR="00950470" w:rsidRDefault="00950470" w:rsidP="00950470">
      <w:pPr>
        <w:jc w:val="both"/>
        <w:rPr>
          <w:rFonts w:ascii="Georgia" w:hAnsi="Georgia"/>
          <w:b/>
        </w:rPr>
      </w:pPr>
      <w:r w:rsidRPr="00890E50">
        <w:rPr>
          <w:rFonts w:ascii="Georgia" w:hAnsi="Georgia"/>
          <w:b/>
        </w:rPr>
        <w:t>Περιεχόμενο Έκθεσης</w:t>
      </w:r>
    </w:p>
    <w:p w:rsidR="00950470" w:rsidRPr="00890E50" w:rsidRDefault="00950470" w:rsidP="00950470">
      <w:pPr>
        <w:jc w:val="both"/>
        <w:rPr>
          <w:rFonts w:ascii="Georgia" w:hAnsi="Georgia"/>
          <w:b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581"/>
        <w:gridCol w:w="2396"/>
        <w:gridCol w:w="6511"/>
      </w:tblGrid>
      <w:tr w:rsidR="00D035E2" w:rsidRPr="00890E50" w:rsidTr="009B0E46">
        <w:trPr>
          <w:trHeight w:val="1319"/>
        </w:trPr>
        <w:tc>
          <w:tcPr>
            <w:tcW w:w="581" w:type="dxa"/>
          </w:tcPr>
          <w:p w:rsidR="00D035E2" w:rsidRPr="00D035E2" w:rsidRDefault="00D035E2" w:rsidP="00D035E2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 w:rsidRPr="00D035E2">
              <w:rPr>
                <w:rFonts w:ascii="Georgia" w:hAnsi="Georgia" w:cs="Times New Roman"/>
                <w:b/>
                <w:sz w:val="24"/>
                <w:lang w:val="el-GR"/>
              </w:rPr>
              <w:t>1</w:t>
            </w:r>
            <w:r>
              <w:rPr>
                <w:rFonts w:ascii="Georgia" w:hAnsi="Georgia" w:cs="Times New Roman"/>
                <w:b/>
                <w:sz w:val="24"/>
                <w:lang w:val="el-GR"/>
              </w:rPr>
              <w:t>.</w:t>
            </w:r>
          </w:p>
        </w:tc>
        <w:tc>
          <w:tcPr>
            <w:tcW w:w="2396" w:type="dxa"/>
          </w:tcPr>
          <w:p w:rsidR="00D035E2" w:rsidRPr="00890E50" w:rsidRDefault="00D035E2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proofErr w:type="spellStart"/>
            <w:r w:rsidRPr="00890E50">
              <w:rPr>
                <w:rFonts w:ascii="Georgia" w:hAnsi="Georgia" w:cs="Times New Roman"/>
                <w:sz w:val="24"/>
              </w:rPr>
              <w:t>Διοικητική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 xml:space="preserve"> </w:t>
            </w:r>
            <w:proofErr w:type="spellStart"/>
            <w:r w:rsidRPr="00890E50">
              <w:rPr>
                <w:rFonts w:ascii="Georgia" w:hAnsi="Georgia" w:cs="Times New Roman"/>
                <w:sz w:val="24"/>
              </w:rPr>
              <w:t>Σύνοψη</w:t>
            </w:r>
            <w:proofErr w:type="spellEnd"/>
          </w:p>
        </w:tc>
        <w:tc>
          <w:tcPr>
            <w:tcW w:w="6511" w:type="dxa"/>
          </w:tcPr>
          <w:p w:rsidR="00D035E2" w:rsidRPr="00890E50" w:rsidRDefault="00D035E2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D035E2" w:rsidRPr="00890E50" w:rsidTr="009B0E46">
        <w:trPr>
          <w:trHeight w:val="1056"/>
        </w:trPr>
        <w:tc>
          <w:tcPr>
            <w:tcW w:w="581" w:type="dxa"/>
          </w:tcPr>
          <w:p w:rsidR="00D035E2" w:rsidRPr="00D035E2" w:rsidRDefault="00D035E2" w:rsidP="00D035E2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2.</w:t>
            </w:r>
          </w:p>
        </w:tc>
        <w:tc>
          <w:tcPr>
            <w:tcW w:w="2396" w:type="dxa"/>
          </w:tcPr>
          <w:p w:rsidR="00D035E2" w:rsidRDefault="00D035E2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8F20D4">
              <w:rPr>
                <w:rFonts w:ascii="Georgia" w:hAnsi="Georgia" w:cs="Times New Roman"/>
                <w:sz w:val="24"/>
                <w:lang w:val="el-GR"/>
              </w:rPr>
              <w:t>Οργα</w:t>
            </w:r>
            <w:r>
              <w:rPr>
                <w:rFonts w:ascii="Georgia" w:hAnsi="Georgia" w:cs="Times New Roman"/>
                <w:sz w:val="24"/>
                <w:lang w:val="el-GR"/>
              </w:rPr>
              <w:t>νωτ</w:t>
            </w:r>
            <w:r w:rsidRPr="008F20D4">
              <w:rPr>
                <w:rFonts w:ascii="Georgia" w:hAnsi="Georgia" w:cs="Times New Roman"/>
                <w:sz w:val="24"/>
                <w:lang w:val="el-GR"/>
              </w:rPr>
              <w:t>ική Διάρθρωση και Στελέχωση</w:t>
            </w:r>
            <w:r>
              <w:rPr>
                <w:rFonts w:ascii="Georgia" w:hAnsi="Georgia" w:cs="Times New Roman"/>
                <w:sz w:val="24"/>
                <w:lang w:val="el-GR"/>
              </w:rPr>
              <w:t xml:space="preserve"> της μονάδας συμμόρφωσης</w:t>
            </w:r>
          </w:p>
          <w:p w:rsidR="004B5758" w:rsidRPr="008F20D4" w:rsidRDefault="004B5758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  <w:tc>
          <w:tcPr>
            <w:tcW w:w="6511" w:type="dxa"/>
          </w:tcPr>
          <w:p w:rsidR="00D035E2" w:rsidRPr="00890E50" w:rsidRDefault="00D035E2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B0E46" w:rsidRPr="00957274" w:rsidTr="009B0E46">
        <w:trPr>
          <w:trHeight w:val="901"/>
        </w:trPr>
        <w:tc>
          <w:tcPr>
            <w:tcW w:w="581" w:type="dxa"/>
          </w:tcPr>
          <w:p w:rsidR="009B0E46" w:rsidRPr="009B0E46" w:rsidRDefault="009B0E46" w:rsidP="00D035E2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</w:rPr>
            </w:pPr>
            <w:r>
              <w:rPr>
                <w:rFonts w:ascii="Georgia" w:hAnsi="Georgia" w:cs="Times New Roman"/>
                <w:b/>
                <w:sz w:val="24"/>
              </w:rPr>
              <w:t>3.</w:t>
            </w:r>
          </w:p>
        </w:tc>
        <w:tc>
          <w:tcPr>
            <w:tcW w:w="2396" w:type="dxa"/>
          </w:tcPr>
          <w:p w:rsidR="009B0E46" w:rsidRDefault="00C51585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>
              <w:rPr>
                <w:rFonts w:ascii="Georgia" w:hAnsi="Georgia" w:cs="Times New Roman"/>
                <w:sz w:val="24"/>
                <w:lang w:val="el-GR"/>
              </w:rPr>
              <w:t>Θέση Λειτουργού Συμμόρφωσης στον οίκο</w:t>
            </w:r>
          </w:p>
          <w:p w:rsidR="004B5758" w:rsidRPr="009B0E46" w:rsidRDefault="004B5758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  <w:tc>
          <w:tcPr>
            <w:tcW w:w="6511" w:type="dxa"/>
          </w:tcPr>
          <w:p w:rsidR="009B0E46" w:rsidRPr="00957274" w:rsidRDefault="009B0E46" w:rsidP="00686112">
            <w:pPr>
              <w:pStyle w:val="NoSpacing"/>
              <w:rPr>
                <w:rFonts w:ascii="Georgia" w:hAnsi="Georgia" w:cs="Times New Roman"/>
                <w:sz w:val="24"/>
                <w:szCs w:val="24"/>
                <w:lang w:val="el-GR"/>
              </w:rPr>
            </w:pPr>
          </w:p>
        </w:tc>
      </w:tr>
      <w:tr w:rsidR="009B0E46" w:rsidRPr="00957274" w:rsidTr="009B0E46">
        <w:trPr>
          <w:trHeight w:val="901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lastRenderedPageBreak/>
              <w:t>4.</w:t>
            </w:r>
          </w:p>
        </w:tc>
        <w:tc>
          <w:tcPr>
            <w:tcW w:w="2396" w:type="dxa"/>
          </w:tcPr>
          <w:p w:rsidR="009B0E46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>
              <w:rPr>
                <w:rFonts w:ascii="Georgia" w:hAnsi="Georgia" w:cs="Times New Roman"/>
                <w:sz w:val="24"/>
                <w:lang w:val="el-GR"/>
              </w:rPr>
              <w:t xml:space="preserve">Ενημέρωση ΜΟΚΑΣ για τον Λειτουργό Συμμόρφωσης </w:t>
            </w:r>
          </w:p>
          <w:p w:rsidR="009B0E46" w:rsidRPr="00957274" w:rsidRDefault="009B0E46" w:rsidP="009B0E46">
            <w:pPr>
              <w:pStyle w:val="NoSpacing"/>
              <w:rPr>
                <w:rFonts w:ascii="Georgia" w:hAnsi="Georgia" w:cs="Times New Roman"/>
                <w:sz w:val="24"/>
                <w:szCs w:val="24"/>
                <w:lang w:val="el-GR"/>
              </w:rPr>
            </w:pPr>
          </w:p>
        </w:tc>
        <w:tc>
          <w:tcPr>
            <w:tcW w:w="6511" w:type="dxa"/>
          </w:tcPr>
          <w:p w:rsidR="009B0E46" w:rsidRPr="00957274" w:rsidRDefault="009B0E46" w:rsidP="009B0E46">
            <w:pPr>
              <w:pStyle w:val="NoSpacing"/>
              <w:rPr>
                <w:rFonts w:ascii="Georgia" w:hAnsi="Georgia" w:cs="Times New Roman"/>
                <w:sz w:val="24"/>
                <w:szCs w:val="24"/>
                <w:lang w:val="el-GR"/>
              </w:rPr>
            </w:pPr>
          </w:p>
        </w:tc>
      </w:tr>
      <w:tr w:rsidR="009B0E46" w:rsidRPr="00890E50" w:rsidTr="009B0E46">
        <w:trPr>
          <w:trHeight w:val="840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5.</w:t>
            </w:r>
          </w:p>
        </w:tc>
        <w:tc>
          <w:tcPr>
            <w:tcW w:w="2396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</w:rPr>
            </w:pPr>
            <w:proofErr w:type="spellStart"/>
            <w:r w:rsidRPr="00890E50">
              <w:rPr>
                <w:rFonts w:ascii="Georgia" w:hAnsi="Georgia" w:cs="Times New Roman"/>
                <w:sz w:val="24"/>
              </w:rPr>
              <w:t>Εγχειρίδιο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 xml:space="preserve"> </w:t>
            </w:r>
            <w:proofErr w:type="spellStart"/>
            <w:r w:rsidRPr="00890E50">
              <w:rPr>
                <w:rFonts w:ascii="Georgia" w:hAnsi="Georgia" w:cs="Times New Roman"/>
                <w:sz w:val="24"/>
              </w:rPr>
              <w:t>Δι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>αδικασιών ΞΠΧ</w:t>
            </w:r>
          </w:p>
        </w:tc>
        <w:tc>
          <w:tcPr>
            <w:tcW w:w="6511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B0E46" w:rsidRPr="00890E50" w:rsidTr="009B0E46">
        <w:trPr>
          <w:trHeight w:val="1133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6.</w:t>
            </w:r>
          </w:p>
        </w:tc>
        <w:tc>
          <w:tcPr>
            <w:tcW w:w="2396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890E50">
              <w:rPr>
                <w:rFonts w:ascii="Georgia" w:hAnsi="Georgia" w:cs="Times New Roman"/>
                <w:sz w:val="24"/>
                <w:lang w:val="el-GR"/>
              </w:rPr>
              <w:t>Συμμόρφωση με την Οδηγία του ΣΕΛΚ και τη νομοθεσία</w:t>
            </w:r>
          </w:p>
        </w:tc>
        <w:tc>
          <w:tcPr>
            <w:tcW w:w="6511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B0E46" w:rsidRPr="00890E50" w:rsidTr="009B0E46">
        <w:trPr>
          <w:trHeight w:val="901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7.</w:t>
            </w:r>
          </w:p>
        </w:tc>
        <w:tc>
          <w:tcPr>
            <w:tcW w:w="2396" w:type="dxa"/>
          </w:tcPr>
          <w:p w:rsidR="009B0E46" w:rsidRPr="00D035E2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D035E2">
              <w:rPr>
                <w:rFonts w:ascii="Georgia" w:hAnsi="Georgia" w:cs="Times New Roman"/>
                <w:sz w:val="24"/>
                <w:lang w:val="el-GR"/>
              </w:rPr>
              <w:t>Συστήματα δέουσας επιμέλειας</w:t>
            </w:r>
          </w:p>
        </w:tc>
        <w:tc>
          <w:tcPr>
            <w:tcW w:w="6511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B0E46" w:rsidRPr="00890E50" w:rsidTr="009B0E46">
        <w:trPr>
          <w:trHeight w:val="1042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8.</w:t>
            </w:r>
          </w:p>
        </w:tc>
        <w:tc>
          <w:tcPr>
            <w:tcW w:w="2396" w:type="dxa"/>
          </w:tcPr>
          <w:p w:rsidR="009B0E46" w:rsidRPr="00D035E2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D035E2">
              <w:rPr>
                <w:rFonts w:ascii="Georgia" w:hAnsi="Georgia" w:cs="Times New Roman"/>
                <w:sz w:val="24"/>
                <w:lang w:val="el-GR"/>
              </w:rPr>
              <w:t>Αξιολόγηση Κινδύνων</w:t>
            </w:r>
          </w:p>
        </w:tc>
        <w:tc>
          <w:tcPr>
            <w:tcW w:w="6511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34C6E" w:rsidRPr="00890E50" w:rsidTr="009B0E46">
        <w:trPr>
          <w:trHeight w:val="980"/>
        </w:trPr>
        <w:tc>
          <w:tcPr>
            <w:tcW w:w="581" w:type="dxa"/>
            <w:tcBorders>
              <w:bottom w:val="single" w:sz="4" w:space="0" w:color="auto"/>
            </w:tcBorders>
          </w:tcPr>
          <w:p w:rsidR="00934C6E" w:rsidRPr="00D035E2" w:rsidRDefault="00934C6E" w:rsidP="00934C6E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9.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934C6E" w:rsidRPr="00551527" w:rsidRDefault="00934C6E" w:rsidP="00934C6E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>
              <w:rPr>
                <w:rFonts w:ascii="Georgia" w:hAnsi="Georgia" w:cs="Times New Roman"/>
                <w:sz w:val="24"/>
                <w:lang w:val="el-GR"/>
              </w:rPr>
              <w:t>Εκθέσεις Αναφοράς Υποψίας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  <w:r w:rsidRPr="00B44901">
              <w:rPr>
                <w:rFonts w:ascii="Georgia" w:hAnsi="Georgia" w:cs="Times New Roman"/>
                <w:i/>
                <w:u w:val="single"/>
                <w:lang w:val="el-GR"/>
              </w:rPr>
              <w:t>Εσωτερικά:</w:t>
            </w: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lang w:val="en-US"/>
              </w:rPr>
            </w:pP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lang w:val="el-GR"/>
              </w:rPr>
            </w:pP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  <w:r w:rsidRPr="00B44901">
              <w:rPr>
                <w:rFonts w:ascii="Georgia" w:hAnsi="Georgia" w:cs="Times New Roman"/>
                <w:i/>
                <w:u w:val="single"/>
                <w:lang w:val="el-GR"/>
              </w:rPr>
              <w:t>Εξ1ωτερικά:</w:t>
            </w: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lang w:val="el-GR"/>
              </w:rPr>
            </w:pPr>
          </w:p>
        </w:tc>
      </w:tr>
      <w:tr w:rsidR="00934C6E" w:rsidRPr="00890E50" w:rsidTr="009B0E46">
        <w:tc>
          <w:tcPr>
            <w:tcW w:w="581" w:type="dxa"/>
            <w:tcBorders>
              <w:top w:val="single" w:sz="4" w:space="0" w:color="auto"/>
            </w:tcBorders>
          </w:tcPr>
          <w:p w:rsidR="00934C6E" w:rsidRPr="00D035E2" w:rsidRDefault="00934C6E" w:rsidP="00934C6E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10.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934C6E" w:rsidRPr="00D137CC" w:rsidRDefault="00934C6E" w:rsidP="00934C6E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D035E2">
              <w:rPr>
                <w:rFonts w:ascii="Georgia" w:hAnsi="Georgia" w:cs="Times New Roman"/>
                <w:sz w:val="24"/>
                <w:lang w:val="el-GR"/>
              </w:rPr>
              <w:t>Εκπαίδευση</w:t>
            </w:r>
            <w:r>
              <w:rPr>
                <w:rFonts w:ascii="Georgia" w:hAnsi="Georgia" w:cs="Times New Roman"/>
                <w:sz w:val="24"/>
                <w:lang w:val="el-GR"/>
              </w:rPr>
              <w:t xml:space="preserve"> / Κατάρτιση</w:t>
            </w:r>
          </w:p>
          <w:p w:rsidR="00934C6E" w:rsidRPr="00D035E2" w:rsidRDefault="00934C6E" w:rsidP="00934C6E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  <w:tc>
          <w:tcPr>
            <w:tcW w:w="6511" w:type="dxa"/>
            <w:tcBorders>
              <w:top w:val="single" w:sz="4" w:space="0" w:color="auto"/>
            </w:tcBorders>
          </w:tcPr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  <w:r w:rsidRPr="00B44901">
              <w:rPr>
                <w:rFonts w:ascii="Georgia" w:hAnsi="Georgia" w:cs="Times New Roman"/>
                <w:i/>
                <w:u w:val="single"/>
                <w:lang w:val="el-GR"/>
              </w:rPr>
              <w:t>Λειτουργός Συμμόρφωσης:</w:t>
            </w: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  <w:r w:rsidRPr="00B44901">
              <w:rPr>
                <w:rFonts w:ascii="Georgia" w:hAnsi="Georgia" w:cs="Times New Roman"/>
                <w:i/>
                <w:u w:val="single"/>
                <w:lang w:val="el-GR"/>
              </w:rPr>
              <w:t>Υπόλοιπο προσωπικό:</w:t>
            </w: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  <w:r w:rsidRPr="00B44901">
              <w:rPr>
                <w:rFonts w:ascii="Georgia" w:hAnsi="Georgia" w:cs="Times New Roman"/>
                <w:i/>
                <w:u w:val="single"/>
                <w:lang w:val="el-GR"/>
              </w:rPr>
              <w:t>Προγραμματισμένες εκπαιδευτικές δραστηριότητες:</w:t>
            </w: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</w:p>
          <w:p w:rsidR="00934C6E" w:rsidRPr="00B44901" w:rsidRDefault="00934C6E" w:rsidP="00934C6E">
            <w:pPr>
              <w:pStyle w:val="NoSpacing"/>
              <w:rPr>
                <w:rFonts w:ascii="Georgia" w:hAnsi="Georgia" w:cs="Times New Roman"/>
                <w:i/>
                <w:u w:val="single"/>
                <w:lang w:val="el-GR"/>
              </w:rPr>
            </w:pPr>
          </w:p>
        </w:tc>
      </w:tr>
      <w:tr w:rsidR="009B0E46" w:rsidRPr="00890E50" w:rsidTr="009B0E46">
        <w:trPr>
          <w:trHeight w:val="882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11.</w:t>
            </w:r>
          </w:p>
        </w:tc>
        <w:tc>
          <w:tcPr>
            <w:tcW w:w="2396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D035E2">
              <w:rPr>
                <w:rFonts w:ascii="Georgia" w:hAnsi="Georgia" w:cs="Times New Roman"/>
                <w:sz w:val="24"/>
                <w:lang w:val="el-GR"/>
              </w:rPr>
              <w:t xml:space="preserve">Πρόσθετες </w:t>
            </w:r>
            <w:proofErr w:type="spellStart"/>
            <w:r w:rsidRPr="00D035E2">
              <w:rPr>
                <w:rFonts w:ascii="Georgia" w:hAnsi="Georgia" w:cs="Times New Roman"/>
                <w:sz w:val="24"/>
                <w:lang w:val="el-GR"/>
              </w:rPr>
              <w:t>ενέρ</w:t>
            </w:r>
            <w:r w:rsidRPr="00890E50">
              <w:rPr>
                <w:rFonts w:ascii="Georgia" w:hAnsi="Georgia" w:cs="Times New Roman"/>
                <w:sz w:val="24"/>
              </w:rPr>
              <w:t>γειες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 xml:space="preserve"> </w:t>
            </w:r>
          </w:p>
        </w:tc>
        <w:tc>
          <w:tcPr>
            <w:tcW w:w="6511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B0E46" w:rsidRPr="00890E50" w:rsidTr="009B0E46">
        <w:trPr>
          <w:trHeight w:val="1117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12.</w:t>
            </w:r>
          </w:p>
        </w:tc>
        <w:tc>
          <w:tcPr>
            <w:tcW w:w="2396" w:type="dxa"/>
          </w:tcPr>
          <w:p w:rsidR="009B0E46" w:rsidRPr="00D137CC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>
              <w:rPr>
                <w:rFonts w:ascii="Georgia" w:hAnsi="Georgia" w:cs="Times New Roman"/>
                <w:sz w:val="24"/>
                <w:lang w:val="el-GR"/>
              </w:rPr>
              <w:t>Ερωτηματολόγια ΣΕΛΚ</w:t>
            </w:r>
          </w:p>
        </w:tc>
        <w:tc>
          <w:tcPr>
            <w:tcW w:w="6511" w:type="dxa"/>
          </w:tcPr>
          <w:p w:rsidR="009B0E46" w:rsidRPr="00D137CC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B0E46" w:rsidRPr="00890E50" w:rsidTr="009B0E46">
        <w:trPr>
          <w:trHeight w:val="856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13.</w:t>
            </w:r>
          </w:p>
        </w:tc>
        <w:tc>
          <w:tcPr>
            <w:tcW w:w="2396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</w:rPr>
            </w:pPr>
            <w:proofErr w:type="spellStart"/>
            <w:r w:rsidRPr="00890E50">
              <w:rPr>
                <w:rFonts w:ascii="Georgia" w:hAnsi="Georgia" w:cs="Times New Roman"/>
                <w:sz w:val="24"/>
              </w:rPr>
              <w:t>Άλλο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 xml:space="preserve"> </w:t>
            </w:r>
            <w:proofErr w:type="spellStart"/>
            <w:r w:rsidRPr="00890E50">
              <w:rPr>
                <w:rFonts w:ascii="Georgia" w:hAnsi="Georgia" w:cs="Times New Roman"/>
                <w:sz w:val="24"/>
              </w:rPr>
              <w:t>θέμ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>α:</w:t>
            </w:r>
          </w:p>
        </w:tc>
        <w:tc>
          <w:tcPr>
            <w:tcW w:w="6511" w:type="dxa"/>
          </w:tcPr>
          <w:p w:rsidR="009B0E46" w:rsidRPr="00797623" w:rsidRDefault="009B0E46" w:rsidP="009B0E46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B0E46" w:rsidRPr="00890E50" w:rsidTr="009B0E46">
        <w:trPr>
          <w:trHeight w:val="976"/>
        </w:trPr>
        <w:tc>
          <w:tcPr>
            <w:tcW w:w="581" w:type="dxa"/>
          </w:tcPr>
          <w:p w:rsidR="009B0E46" w:rsidRPr="00D035E2" w:rsidRDefault="009B0E46" w:rsidP="009B0E46">
            <w:pPr>
              <w:pStyle w:val="NoSpacing"/>
              <w:jc w:val="right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14.</w:t>
            </w:r>
          </w:p>
        </w:tc>
        <w:tc>
          <w:tcPr>
            <w:tcW w:w="2396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Υπ</w:t>
            </w:r>
            <w:proofErr w:type="spellStart"/>
            <w:r w:rsidRPr="00890E50">
              <w:rPr>
                <w:rFonts w:ascii="Georgia" w:hAnsi="Georgia" w:cs="Times New Roman"/>
                <w:sz w:val="24"/>
              </w:rPr>
              <w:t>ογρ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 xml:space="preserve">αφή </w:t>
            </w:r>
            <w:proofErr w:type="spellStart"/>
            <w:r w:rsidRPr="00890E50">
              <w:rPr>
                <w:rFonts w:ascii="Georgia" w:hAnsi="Georgia" w:cs="Times New Roman"/>
                <w:sz w:val="24"/>
              </w:rPr>
              <w:t>Λειτουργού</w:t>
            </w:r>
            <w:proofErr w:type="spellEnd"/>
            <w:r w:rsidRPr="00890E50">
              <w:rPr>
                <w:rFonts w:ascii="Georgia" w:hAnsi="Georgia" w:cs="Times New Roman"/>
                <w:sz w:val="24"/>
              </w:rPr>
              <w:t xml:space="preserve"> </w:t>
            </w:r>
            <w:proofErr w:type="spellStart"/>
            <w:r w:rsidRPr="00890E50">
              <w:rPr>
                <w:rFonts w:ascii="Georgia" w:hAnsi="Georgia" w:cs="Times New Roman"/>
                <w:sz w:val="24"/>
              </w:rPr>
              <w:t>Συμμόρφωσης</w:t>
            </w:r>
            <w:proofErr w:type="spellEnd"/>
          </w:p>
        </w:tc>
        <w:tc>
          <w:tcPr>
            <w:tcW w:w="6511" w:type="dxa"/>
          </w:tcPr>
          <w:p w:rsidR="009B0E46" w:rsidRPr="00890E50" w:rsidRDefault="009B0E46" w:rsidP="009B0E46">
            <w:pPr>
              <w:pStyle w:val="NoSpacing"/>
              <w:rPr>
                <w:rFonts w:ascii="Georgia" w:hAnsi="Georgia" w:cs="Times New Roman"/>
                <w:sz w:val="24"/>
                <w:u w:val="single"/>
              </w:rPr>
            </w:pPr>
          </w:p>
        </w:tc>
      </w:tr>
    </w:tbl>
    <w:p w:rsidR="00950470" w:rsidRPr="00890E50" w:rsidRDefault="00950470" w:rsidP="00950470">
      <w:pPr>
        <w:jc w:val="both"/>
        <w:rPr>
          <w:rFonts w:ascii="Georgia" w:hAnsi="Georgia"/>
        </w:rPr>
      </w:pPr>
    </w:p>
    <w:p w:rsidR="00950470" w:rsidRDefault="00950470" w:rsidP="00950470"/>
    <w:bookmarkEnd w:id="0"/>
    <w:p w:rsidR="005F19F5" w:rsidRPr="00A9556C" w:rsidRDefault="005F19F5" w:rsidP="00902AEB">
      <w:pPr>
        <w:spacing w:after="0" w:line="240" w:lineRule="auto"/>
        <w:jc w:val="both"/>
        <w:rPr>
          <w:rFonts w:ascii="Georgia" w:hAnsi="Georgia"/>
          <w:sz w:val="23"/>
          <w:szCs w:val="23"/>
        </w:rPr>
      </w:pPr>
    </w:p>
    <w:sectPr w:rsidR="005F19F5" w:rsidRPr="00A9556C" w:rsidSect="00F02A2B">
      <w:footerReference w:type="default" r:id="rId8"/>
      <w:pgSz w:w="11906" w:h="16838"/>
      <w:pgMar w:top="1440" w:right="1558" w:bottom="1440" w:left="1418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A1B" w:rsidRDefault="00A74A1B" w:rsidP="004320AB">
      <w:pPr>
        <w:spacing w:after="0" w:line="240" w:lineRule="auto"/>
      </w:pPr>
      <w:r>
        <w:separator/>
      </w:r>
    </w:p>
  </w:endnote>
  <w:endnote w:type="continuationSeparator" w:id="0">
    <w:p w:rsidR="00A74A1B" w:rsidRDefault="00A74A1B" w:rsidP="0043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24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0AB" w:rsidRDefault="00432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20AB" w:rsidRDefault="0043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A1B" w:rsidRDefault="00A74A1B" w:rsidP="004320AB">
      <w:pPr>
        <w:spacing w:after="0" w:line="240" w:lineRule="auto"/>
      </w:pPr>
      <w:r>
        <w:separator/>
      </w:r>
    </w:p>
  </w:footnote>
  <w:footnote w:type="continuationSeparator" w:id="0">
    <w:p w:rsidR="00A74A1B" w:rsidRDefault="00A74A1B" w:rsidP="0043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100"/>
    <w:multiLevelType w:val="hybridMultilevel"/>
    <w:tmpl w:val="D75A2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B5A50"/>
    <w:multiLevelType w:val="hybridMultilevel"/>
    <w:tmpl w:val="DAD26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0F9"/>
    <w:multiLevelType w:val="hybridMultilevel"/>
    <w:tmpl w:val="4F4A3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77B7"/>
    <w:multiLevelType w:val="hybridMultilevel"/>
    <w:tmpl w:val="EAD0B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2305D"/>
    <w:multiLevelType w:val="hybridMultilevel"/>
    <w:tmpl w:val="213A0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305E6"/>
    <w:multiLevelType w:val="hybridMultilevel"/>
    <w:tmpl w:val="99F00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5B"/>
    <w:rsid w:val="000239CB"/>
    <w:rsid w:val="00023B96"/>
    <w:rsid w:val="00037E82"/>
    <w:rsid w:val="000461C1"/>
    <w:rsid w:val="0005724E"/>
    <w:rsid w:val="00060290"/>
    <w:rsid w:val="00083F22"/>
    <w:rsid w:val="000A7E52"/>
    <w:rsid w:val="000B2979"/>
    <w:rsid w:val="000B7CBE"/>
    <w:rsid w:val="000D4F7B"/>
    <w:rsid w:val="001575F6"/>
    <w:rsid w:val="00160FB7"/>
    <w:rsid w:val="0016527D"/>
    <w:rsid w:val="0018797C"/>
    <w:rsid w:val="001921F7"/>
    <w:rsid w:val="001F5CC1"/>
    <w:rsid w:val="0020685B"/>
    <w:rsid w:val="00255005"/>
    <w:rsid w:val="00256CD7"/>
    <w:rsid w:val="0026218B"/>
    <w:rsid w:val="002E31BF"/>
    <w:rsid w:val="00304A00"/>
    <w:rsid w:val="00346A61"/>
    <w:rsid w:val="00394651"/>
    <w:rsid w:val="00397758"/>
    <w:rsid w:val="003D26DD"/>
    <w:rsid w:val="003F3231"/>
    <w:rsid w:val="003F74BA"/>
    <w:rsid w:val="004113E8"/>
    <w:rsid w:val="00422841"/>
    <w:rsid w:val="004320AB"/>
    <w:rsid w:val="004710AC"/>
    <w:rsid w:val="004A49D8"/>
    <w:rsid w:val="004B51A5"/>
    <w:rsid w:val="004B5758"/>
    <w:rsid w:val="004F132D"/>
    <w:rsid w:val="005133EA"/>
    <w:rsid w:val="00532DA4"/>
    <w:rsid w:val="005956B1"/>
    <w:rsid w:val="005B253D"/>
    <w:rsid w:val="005F19F5"/>
    <w:rsid w:val="00606F76"/>
    <w:rsid w:val="00623650"/>
    <w:rsid w:val="00640DA0"/>
    <w:rsid w:val="006449A0"/>
    <w:rsid w:val="00661C06"/>
    <w:rsid w:val="00663C0B"/>
    <w:rsid w:val="006779B1"/>
    <w:rsid w:val="00686112"/>
    <w:rsid w:val="006B11F8"/>
    <w:rsid w:val="006B6429"/>
    <w:rsid w:val="006C23EA"/>
    <w:rsid w:val="006D645F"/>
    <w:rsid w:val="0074377F"/>
    <w:rsid w:val="007707CC"/>
    <w:rsid w:val="007A616F"/>
    <w:rsid w:val="007C1D42"/>
    <w:rsid w:val="00805E7D"/>
    <w:rsid w:val="008104A4"/>
    <w:rsid w:val="0085793F"/>
    <w:rsid w:val="008C5919"/>
    <w:rsid w:val="008D5F7E"/>
    <w:rsid w:val="008E7273"/>
    <w:rsid w:val="008F20D4"/>
    <w:rsid w:val="00902AEB"/>
    <w:rsid w:val="00911535"/>
    <w:rsid w:val="00915A63"/>
    <w:rsid w:val="00917128"/>
    <w:rsid w:val="00934C6E"/>
    <w:rsid w:val="00950470"/>
    <w:rsid w:val="00966E7B"/>
    <w:rsid w:val="00987058"/>
    <w:rsid w:val="009B0E46"/>
    <w:rsid w:val="009F65E3"/>
    <w:rsid w:val="00A20F54"/>
    <w:rsid w:val="00A61D9D"/>
    <w:rsid w:val="00A74A1B"/>
    <w:rsid w:val="00A8092A"/>
    <w:rsid w:val="00A9556C"/>
    <w:rsid w:val="00AB2CA7"/>
    <w:rsid w:val="00AB37A2"/>
    <w:rsid w:val="00AC34FE"/>
    <w:rsid w:val="00AC602D"/>
    <w:rsid w:val="00AF65A4"/>
    <w:rsid w:val="00B22EAC"/>
    <w:rsid w:val="00B44A78"/>
    <w:rsid w:val="00B700A4"/>
    <w:rsid w:val="00B72B19"/>
    <w:rsid w:val="00BB48DB"/>
    <w:rsid w:val="00BF64AB"/>
    <w:rsid w:val="00C033F4"/>
    <w:rsid w:val="00C51585"/>
    <w:rsid w:val="00C8615D"/>
    <w:rsid w:val="00CD21E8"/>
    <w:rsid w:val="00CE3136"/>
    <w:rsid w:val="00CE6982"/>
    <w:rsid w:val="00CF4044"/>
    <w:rsid w:val="00D035E2"/>
    <w:rsid w:val="00D125D3"/>
    <w:rsid w:val="00D45977"/>
    <w:rsid w:val="00D47996"/>
    <w:rsid w:val="00D56D2E"/>
    <w:rsid w:val="00D733D1"/>
    <w:rsid w:val="00D7636D"/>
    <w:rsid w:val="00D81A20"/>
    <w:rsid w:val="00D87C50"/>
    <w:rsid w:val="00D939DE"/>
    <w:rsid w:val="00DF0FF4"/>
    <w:rsid w:val="00E33FEF"/>
    <w:rsid w:val="00E37D09"/>
    <w:rsid w:val="00E5781D"/>
    <w:rsid w:val="00E71FD3"/>
    <w:rsid w:val="00EC2EF7"/>
    <w:rsid w:val="00EC50BA"/>
    <w:rsid w:val="00EE75AA"/>
    <w:rsid w:val="00F0069D"/>
    <w:rsid w:val="00F02A2B"/>
    <w:rsid w:val="00F11886"/>
    <w:rsid w:val="00F427AD"/>
    <w:rsid w:val="00F54FB5"/>
    <w:rsid w:val="00F702EA"/>
    <w:rsid w:val="00F84DCA"/>
    <w:rsid w:val="00FA5A88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57AD85"/>
  <w15:chartTrackingRefBased/>
  <w15:docId w15:val="{A23CF64E-5D40-42E7-B0D6-79F5BCF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290"/>
    <w:pPr>
      <w:ind w:left="720"/>
      <w:contextualSpacing/>
    </w:pPr>
  </w:style>
  <w:style w:type="paragraph" w:customStyle="1" w:styleId="Default">
    <w:name w:val="Default"/>
    <w:rsid w:val="00805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B37A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AB37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AB"/>
  </w:style>
  <w:style w:type="paragraph" w:styleId="Footer">
    <w:name w:val="footer"/>
    <w:basedOn w:val="Normal"/>
    <w:link w:val="Foot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AB"/>
  </w:style>
  <w:style w:type="character" w:customStyle="1" w:styleId="NoSpacingChar">
    <w:name w:val="No Spacing Char"/>
    <w:basedOn w:val="DefaultParagraphFont"/>
    <w:link w:val="NoSpacing"/>
    <w:uiPriority w:val="1"/>
    <w:rsid w:val="00F54FB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621C-81EA-4C1D-8150-AF54BADD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Hadjimichael</dc:creator>
  <cp:keywords/>
  <dc:description/>
  <cp:lastModifiedBy>Amalia Hadjimichael</cp:lastModifiedBy>
  <cp:revision>12</cp:revision>
  <cp:lastPrinted>2016-10-31T15:12:00Z</cp:lastPrinted>
  <dcterms:created xsi:type="dcterms:W3CDTF">2016-12-13T12:26:00Z</dcterms:created>
  <dcterms:modified xsi:type="dcterms:W3CDTF">2017-12-14T12:47:00Z</dcterms:modified>
</cp:coreProperties>
</file>